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45C" w:rsidRPr="006E3FB1" w:rsidRDefault="00376773" w:rsidP="00AC6F17">
      <w:pPr>
        <w:jc w:val="both"/>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5pt;margin-top:-20.4pt;width:44.05pt;height:47.6pt;z-index:251657728">
            <v:imagedata r:id="rId8" o:title=""/>
            <w10:wrap type="topAndBottom"/>
          </v:shape>
        </w:pict>
      </w:r>
    </w:p>
    <w:p w:rsidR="00D3366A" w:rsidRPr="00F2237A" w:rsidRDefault="00D3366A" w:rsidP="007346B1">
      <w:pPr>
        <w:jc w:val="center"/>
        <w:rPr>
          <w:rFonts w:ascii="Century Gothic" w:hAnsi="Century Gothic" w:cs="Arial"/>
          <w:b/>
          <w:sz w:val="20"/>
          <w:szCs w:val="20"/>
        </w:rPr>
      </w:pPr>
      <w:r w:rsidRPr="00F2237A">
        <w:rPr>
          <w:rFonts w:ascii="Century Gothic" w:hAnsi="Century Gothic" w:cs="Arial"/>
          <w:b/>
          <w:sz w:val="20"/>
          <w:szCs w:val="20"/>
        </w:rPr>
        <w:t>REPÚBLICA FEDERATIVA DO BRASIL</w:t>
      </w:r>
    </w:p>
    <w:p w:rsidR="00D3366A" w:rsidRPr="00F2237A" w:rsidRDefault="00D3366A" w:rsidP="007346B1">
      <w:pPr>
        <w:jc w:val="center"/>
        <w:rPr>
          <w:rFonts w:ascii="Century Gothic" w:hAnsi="Century Gothic" w:cs="Arial"/>
          <w:b/>
          <w:sz w:val="20"/>
          <w:szCs w:val="20"/>
        </w:rPr>
      </w:pPr>
      <w:r w:rsidRPr="00F2237A">
        <w:rPr>
          <w:rFonts w:ascii="Century Gothic" w:hAnsi="Century Gothic" w:cs="Arial"/>
          <w:b/>
          <w:sz w:val="20"/>
          <w:szCs w:val="20"/>
        </w:rPr>
        <w:t>TRIBUNAL REGIONAL FEDERAL DA 5ª REGIÃO</w:t>
      </w:r>
    </w:p>
    <w:p w:rsidR="001F1592" w:rsidRPr="00F2237A" w:rsidRDefault="001F1592" w:rsidP="007346B1">
      <w:pPr>
        <w:jc w:val="center"/>
        <w:rPr>
          <w:rFonts w:ascii="Century Gothic" w:hAnsi="Century Gothic" w:cs="Arial"/>
          <w:b/>
          <w:sz w:val="20"/>
          <w:szCs w:val="20"/>
        </w:rPr>
      </w:pPr>
      <w:r w:rsidRPr="00F2237A">
        <w:rPr>
          <w:rFonts w:ascii="Century Gothic" w:hAnsi="Century Gothic" w:cs="Arial"/>
          <w:b/>
          <w:sz w:val="20"/>
          <w:szCs w:val="20"/>
        </w:rPr>
        <w:t>SUBSECRETARIA DE APOIO ESPECIAL</w:t>
      </w:r>
    </w:p>
    <w:p w:rsidR="00D3366A" w:rsidRPr="00F2237A" w:rsidRDefault="001F1592" w:rsidP="007346B1">
      <w:pPr>
        <w:jc w:val="center"/>
        <w:rPr>
          <w:rFonts w:ascii="Century Gothic" w:hAnsi="Century Gothic" w:cs="Arial"/>
          <w:b/>
          <w:sz w:val="20"/>
          <w:szCs w:val="20"/>
        </w:rPr>
      </w:pPr>
      <w:r w:rsidRPr="00F2237A">
        <w:rPr>
          <w:rFonts w:ascii="Century Gothic" w:hAnsi="Century Gothic" w:cs="Arial"/>
          <w:b/>
          <w:sz w:val="20"/>
          <w:szCs w:val="20"/>
        </w:rPr>
        <w:t>SEÇÃO DE TRANSPORTE</w:t>
      </w:r>
    </w:p>
    <w:p w:rsidR="00AB2B9A" w:rsidRDefault="00AB2B9A" w:rsidP="00AC6F17">
      <w:pPr>
        <w:pStyle w:val="Corpodetexto2"/>
        <w:tabs>
          <w:tab w:val="clear" w:pos="2496"/>
        </w:tabs>
        <w:rPr>
          <w:rFonts w:cs="Arial"/>
          <w:b/>
          <w:bCs/>
          <w:sz w:val="20"/>
          <w:u w:val="single"/>
        </w:rPr>
      </w:pPr>
    </w:p>
    <w:p w:rsidR="0096645C" w:rsidRPr="006E3FB1" w:rsidRDefault="0096645C" w:rsidP="00AC6F17">
      <w:pPr>
        <w:pStyle w:val="Corpodetexto2"/>
        <w:tabs>
          <w:tab w:val="clear" w:pos="2496"/>
        </w:tabs>
        <w:rPr>
          <w:rFonts w:cs="Arial"/>
          <w:b/>
          <w:bCs/>
          <w:sz w:val="20"/>
          <w:u w:val="single"/>
        </w:rPr>
      </w:pPr>
    </w:p>
    <w:p w:rsidR="0096645C" w:rsidRPr="00F2237A" w:rsidRDefault="0096645C" w:rsidP="00F2237A">
      <w:pPr>
        <w:pStyle w:val="Corpodetexto2"/>
        <w:tabs>
          <w:tab w:val="clear" w:pos="2496"/>
        </w:tabs>
        <w:spacing w:line="276" w:lineRule="auto"/>
        <w:jc w:val="center"/>
        <w:rPr>
          <w:rFonts w:ascii="Century Gothic" w:hAnsi="Century Gothic" w:cs="Arial"/>
          <w:b/>
          <w:bCs/>
          <w:sz w:val="20"/>
          <w:u w:val="single"/>
        </w:rPr>
      </w:pPr>
      <w:r w:rsidRPr="00F2237A">
        <w:rPr>
          <w:rFonts w:ascii="Century Gothic" w:hAnsi="Century Gothic" w:cs="Arial"/>
          <w:b/>
          <w:bCs/>
          <w:sz w:val="20"/>
          <w:u w:val="single"/>
        </w:rPr>
        <w:t>TERMO DE REFERÊNCIA</w:t>
      </w:r>
    </w:p>
    <w:p w:rsidR="0096645C" w:rsidRPr="00F2237A" w:rsidRDefault="0096645C" w:rsidP="00F2237A">
      <w:pPr>
        <w:spacing w:line="276" w:lineRule="auto"/>
        <w:jc w:val="both"/>
        <w:rPr>
          <w:rFonts w:ascii="Century Gothic" w:hAnsi="Century Gothic" w:cs="Arial"/>
          <w:sz w:val="20"/>
          <w:szCs w:val="20"/>
        </w:rPr>
      </w:pPr>
    </w:p>
    <w:p w:rsidR="0096645C" w:rsidRPr="00F2237A" w:rsidRDefault="0096645C" w:rsidP="00F2237A">
      <w:pPr>
        <w:numPr>
          <w:ilvl w:val="0"/>
          <w:numId w:val="2"/>
        </w:numPr>
        <w:spacing w:line="276" w:lineRule="auto"/>
        <w:jc w:val="both"/>
        <w:rPr>
          <w:rFonts w:ascii="Century Gothic" w:hAnsi="Century Gothic" w:cs="Arial"/>
          <w:b/>
          <w:sz w:val="20"/>
          <w:szCs w:val="20"/>
        </w:rPr>
      </w:pPr>
      <w:r w:rsidRPr="00F2237A">
        <w:rPr>
          <w:rFonts w:ascii="Century Gothic" w:hAnsi="Century Gothic" w:cs="Arial"/>
          <w:b/>
          <w:sz w:val="20"/>
          <w:szCs w:val="20"/>
        </w:rPr>
        <w:t>DA JUSTIFICATIVA</w:t>
      </w:r>
    </w:p>
    <w:p w:rsidR="00EC3167" w:rsidRPr="00F2237A" w:rsidRDefault="00EC3167" w:rsidP="00F2237A">
      <w:pPr>
        <w:spacing w:line="276" w:lineRule="auto"/>
        <w:jc w:val="both"/>
        <w:rPr>
          <w:rFonts w:ascii="Century Gothic" w:hAnsi="Century Gothic" w:cs="Arial"/>
          <w:b/>
          <w:sz w:val="20"/>
          <w:szCs w:val="20"/>
        </w:rPr>
      </w:pPr>
    </w:p>
    <w:p w:rsidR="00EC3167" w:rsidRPr="00F2237A" w:rsidRDefault="00EC3167" w:rsidP="00F2237A">
      <w:pPr>
        <w:pStyle w:val="PargrafodaLista"/>
        <w:numPr>
          <w:ilvl w:val="1"/>
          <w:numId w:val="2"/>
        </w:numPr>
        <w:spacing w:line="276" w:lineRule="auto"/>
        <w:jc w:val="both"/>
        <w:rPr>
          <w:rFonts w:ascii="Century Gothic" w:hAnsi="Century Gothic" w:cs="Arial"/>
          <w:sz w:val="20"/>
          <w:szCs w:val="20"/>
        </w:rPr>
      </w:pPr>
      <w:r w:rsidRPr="00F2237A">
        <w:rPr>
          <w:rFonts w:ascii="Century Gothic" w:hAnsi="Century Gothic" w:cs="Arial"/>
          <w:sz w:val="20"/>
          <w:szCs w:val="20"/>
        </w:rPr>
        <w:t xml:space="preserve"> Realizar a revi</w:t>
      </w:r>
      <w:r w:rsidR="00AC6F17" w:rsidRPr="00F2237A">
        <w:rPr>
          <w:rFonts w:ascii="Century Gothic" w:hAnsi="Century Gothic" w:cs="Arial"/>
          <w:sz w:val="20"/>
          <w:szCs w:val="20"/>
        </w:rPr>
        <w:t xml:space="preserve">são obrigatória para cobertura </w:t>
      </w:r>
      <w:r w:rsidRPr="00F2237A">
        <w:rPr>
          <w:rFonts w:ascii="Century Gothic" w:hAnsi="Century Gothic" w:cs="Arial"/>
          <w:sz w:val="20"/>
          <w:szCs w:val="20"/>
        </w:rPr>
        <w:t>do período de garantia de acordo com o manual do fabricante e manter os veículos oficiais em condições de pleno funcionamento e em</w:t>
      </w:r>
      <w:r w:rsidR="00141544" w:rsidRPr="00F2237A">
        <w:rPr>
          <w:rFonts w:ascii="Century Gothic" w:hAnsi="Century Gothic" w:cs="Arial"/>
          <w:sz w:val="20"/>
          <w:szCs w:val="20"/>
        </w:rPr>
        <w:t xml:space="preserve"> perfeito estado de conservação, em razão de a Concessionária autorizada da marca Citroen</w:t>
      </w:r>
      <w:r w:rsidR="00E51C8A" w:rsidRPr="00F2237A">
        <w:rPr>
          <w:rFonts w:ascii="Century Gothic" w:hAnsi="Century Gothic" w:cs="Arial"/>
          <w:sz w:val="20"/>
          <w:szCs w:val="20"/>
        </w:rPr>
        <w:t xml:space="preserve"> nesta cidade</w:t>
      </w:r>
      <w:r w:rsidR="00141544" w:rsidRPr="00F2237A">
        <w:rPr>
          <w:rFonts w:ascii="Century Gothic" w:hAnsi="Century Gothic" w:cs="Arial"/>
          <w:sz w:val="20"/>
          <w:szCs w:val="20"/>
        </w:rPr>
        <w:t xml:space="preserve"> não ser credenciada com a atual Contratada deste Tribunal que disponibiliza o sistema de gerenciamento eletrônico de frota</w:t>
      </w:r>
      <w:r w:rsidR="004E6DC8" w:rsidRPr="00F2237A">
        <w:rPr>
          <w:rFonts w:ascii="Century Gothic" w:hAnsi="Century Gothic" w:cs="Arial"/>
          <w:sz w:val="20"/>
          <w:szCs w:val="20"/>
        </w:rPr>
        <w:t xml:space="preserve"> </w:t>
      </w:r>
      <w:r w:rsidR="00D769EA">
        <w:rPr>
          <w:rFonts w:ascii="Century Gothic" w:hAnsi="Century Gothic" w:cs="Arial"/>
          <w:sz w:val="20"/>
          <w:szCs w:val="20"/>
        </w:rPr>
        <w:t>para</w:t>
      </w:r>
      <w:r w:rsidR="004E6DC8" w:rsidRPr="00F2237A">
        <w:rPr>
          <w:rFonts w:ascii="Century Gothic" w:hAnsi="Century Gothic" w:cs="Arial"/>
          <w:sz w:val="20"/>
          <w:szCs w:val="20"/>
        </w:rPr>
        <w:t xml:space="preserve"> permit</w:t>
      </w:r>
      <w:r w:rsidR="00D769EA">
        <w:rPr>
          <w:rFonts w:ascii="Century Gothic" w:hAnsi="Century Gothic" w:cs="Arial"/>
          <w:sz w:val="20"/>
          <w:szCs w:val="20"/>
        </w:rPr>
        <w:t>ir</w:t>
      </w:r>
      <w:r w:rsidR="004E6DC8" w:rsidRPr="00F2237A">
        <w:rPr>
          <w:rFonts w:ascii="Century Gothic" w:hAnsi="Century Gothic" w:cs="Arial"/>
          <w:sz w:val="20"/>
          <w:szCs w:val="20"/>
        </w:rPr>
        <w:t xml:space="preserve"> a realização de manutenção preventiva e corretiva dos veículo</w:t>
      </w:r>
      <w:r w:rsidR="00457E67" w:rsidRPr="00F2237A">
        <w:rPr>
          <w:rFonts w:ascii="Century Gothic" w:hAnsi="Century Gothic" w:cs="Arial"/>
          <w:sz w:val="20"/>
          <w:szCs w:val="20"/>
        </w:rPr>
        <w:t>s</w:t>
      </w:r>
      <w:r w:rsidR="004E6DC8" w:rsidRPr="00F2237A">
        <w:rPr>
          <w:rFonts w:ascii="Century Gothic" w:hAnsi="Century Gothic" w:cs="Arial"/>
          <w:sz w:val="20"/>
          <w:szCs w:val="20"/>
        </w:rPr>
        <w:t xml:space="preserve"> oficiais da frota desta Corte.</w:t>
      </w:r>
      <w:r w:rsidRPr="00F2237A">
        <w:rPr>
          <w:rFonts w:ascii="Century Gothic" w:hAnsi="Century Gothic" w:cs="Arial"/>
          <w:sz w:val="20"/>
          <w:szCs w:val="20"/>
        </w:rPr>
        <w:t xml:space="preserve"> A não realização desta revisão ocasionará perda de garantia</w:t>
      </w:r>
      <w:r w:rsidR="002422B2" w:rsidRPr="00F2237A">
        <w:rPr>
          <w:rFonts w:ascii="Century Gothic" w:hAnsi="Century Gothic" w:cs="Arial"/>
          <w:sz w:val="20"/>
          <w:szCs w:val="20"/>
        </w:rPr>
        <w:t>.</w:t>
      </w:r>
    </w:p>
    <w:p w:rsidR="0096645C" w:rsidRPr="00EC3167" w:rsidRDefault="0096645C" w:rsidP="00AC6F17">
      <w:pPr>
        <w:ind w:firstLine="1155"/>
        <w:jc w:val="both"/>
        <w:rPr>
          <w:rFonts w:ascii="Arial" w:hAnsi="Arial" w:cs="Arial"/>
          <w:sz w:val="20"/>
          <w:szCs w:val="20"/>
        </w:rPr>
      </w:pPr>
    </w:p>
    <w:p w:rsidR="0096645C" w:rsidRPr="009E628A" w:rsidRDefault="0096645C" w:rsidP="00AC6F17">
      <w:pPr>
        <w:pStyle w:val="PargrafodaLista"/>
        <w:numPr>
          <w:ilvl w:val="0"/>
          <w:numId w:val="2"/>
        </w:numPr>
        <w:jc w:val="both"/>
        <w:rPr>
          <w:rFonts w:ascii="Century Gothic" w:hAnsi="Century Gothic" w:cs="Arial"/>
          <w:b/>
          <w:sz w:val="20"/>
          <w:szCs w:val="20"/>
        </w:rPr>
      </w:pPr>
      <w:r w:rsidRPr="009E628A">
        <w:rPr>
          <w:rFonts w:ascii="Century Gothic" w:hAnsi="Century Gothic" w:cs="Arial"/>
          <w:b/>
          <w:sz w:val="20"/>
          <w:szCs w:val="20"/>
        </w:rPr>
        <w:t>DO OBJETO</w:t>
      </w:r>
    </w:p>
    <w:p w:rsidR="0096645C" w:rsidRPr="006E3FB1" w:rsidRDefault="0096645C" w:rsidP="00AC6F17">
      <w:pPr>
        <w:ind w:left="709" w:hanging="709"/>
        <w:jc w:val="both"/>
        <w:rPr>
          <w:rFonts w:ascii="Arial" w:hAnsi="Arial" w:cs="Arial"/>
          <w:sz w:val="20"/>
          <w:szCs w:val="20"/>
        </w:rPr>
      </w:pPr>
    </w:p>
    <w:p w:rsidR="00004CEE" w:rsidRPr="00D769EA" w:rsidRDefault="00EC3167" w:rsidP="00D769EA">
      <w:pPr>
        <w:pStyle w:val="Corpodetexto2"/>
        <w:numPr>
          <w:ilvl w:val="1"/>
          <w:numId w:val="2"/>
        </w:numPr>
        <w:tabs>
          <w:tab w:val="left" w:pos="0"/>
          <w:tab w:val="left" w:pos="567"/>
        </w:tabs>
        <w:spacing w:after="120" w:line="276" w:lineRule="auto"/>
        <w:rPr>
          <w:rFonts w:ascii="Century Gothic" w:hAnsi="Century Gothic" w:cs="Arial"/>
          <w:sz w:val="20"/>
          <w:lang w:val="pt-BR"/>
        </w:rPr>
      </w:pPr>
      <w:r w:rsidRPr="00D769EA">
        <w:rPr>
          <w:rFonts w:ascii="Century Gothic" w:hAnsi="Century Gothic" w:cs="Arial"/>
          <w:sz w:val="20"/>
          <w:lang w:val="pt-BR"/>
        </w:rPr>
        <w:t xml:space="preserve">Contratação de </w:t>
      </w:r>
      <w:r w:rsidR="00816537">
        <w:rPr>
          <w:rFonts w:ascii="Century Gothic" w:hAnsi="Century Gothic" w:cs="Arial"/>
          <w:sz w:val="20"/>
          <w:lang w:val="pt-BR"/>
        </w:rPr>
        <w:t xml:space="preserve">serviços técnicos especializados </w:t>
      </w:r>
      <w:r w:rsidRPr="00D769EA">
        <w:rPr>
          <w:rFonts w:ascii="Century Gothic" w:hAnsi="Century Gothic" w:cs="Arial"/>
          <w:sz w:val="20"/>
          <w:lang w:val="pt-BR"/>
        </w:rPr>
        <w:t xml:space="preserve">para realização das revisões obrigatórias dos veículos </w:t>
      </w:r>
      <w:r w:rsidR="00E92BB8" w:rsidRPr="00D769EA">
        <w:rPr>
          <w:rFonts w:ascii="Century Gothic" w:hAnsi="Century Gothic" w:cs="Arial"/>
          <w:sz w:val="20"/>
          <w:lang w:val="pt-BR"/>
        </w:rPr>
        <w:t xml:space="preserve">oficiais </w:t>
      </w:r>
      <w:r w:rsidRPr="00D769EA">
        <w:rPr>
          <w:rFonts w:ascii="Century Gothic" w:hAnsi="Century Gothic" w:cs="Arial"/>
          <w:sz w:val="20"/>
          <w:lang w:val="pt-BR"/>
        </w:rPr>
        <w:t>de propriedade do</w:t>
      </w:r>
      <w:r w:rsidR="001B585F" w:rsidRPr="00D769EA">
        <w:rPr>
          <w:rFonts w:ascii="Century Gothic" w:hAnsi="Century Gothic" w:cs="Arial"/>
          <w:sz w:val="20"/>
          <w:lang w:val="pt-BR"/>
        </w:rPr>
        <w:t xml:space="preserve"> Tribunal Regional Federal </w:t>
      </w:r>
      <w:r w:rsidRPr="00D769EA">
        <w:rPr>
          <w:rFonts w:ascii="Century Gothic" w:hAnsi="Century Gothic" w:cs="Arial"/>
          <w:sz w:val="20"/>
          <w:lang w:val="pt-BR"/>
        </w:rPr>
        <w:t>da 5ª Região</w:t>
      </w:r>
      <w:r w:rsidR="00816537">
        <w:rPr>
          <w:rFonts w:ascii="Century Gothic" w:hAnsi="Century Gothic" w:cs="Arial"/>
          <w:sz w:val="20"/>
          <w:lang w:val="pt-BR"/>
        </w:rPr>
        <w:t xml:space="preserve">, </w:t>
      </w:r>
      <w:r w:rsidR="00816537" w:rsidRPr="00D769EA">
        <w:rPr>
          <w:rFonts w:ascii="Century Gothic" w:hAnsi="Century Gothic" w:cs="Arial"/>
          <w:sz w:val="20"/>
          <w:lang w:val="pt-BR"/>
        </w:rPr>
        <w:t>durante o período de garantia d</w:t>
      </w:r>
      <w:r w:rsidR="00816537">
        <w:rPr>
          <w:rFonts w:ascii="Century Gothic" w:hAnsi="Century Gothic" w:cs="Arial"/>
          <w:sz w:val="20"/>
          <w:lang w:val="pt-BR"/>
        </w:rPr>
        <w:t>o</w:t>
      </w:r>
      <w:r w:rsidR="00816537" w:rsidRPr="00D769EA">
        <w:rPr>
          <w:rFonts w:ascii="Century Gothic" w:hAnsi="Century Gothic" w:cs="Arial"/>
          <w:sz w:val="20"/>
          <w:lang w:val="pt-BR"/>
        </w:rPr>
        <w:t xml:space="preserve"> f</w:t>
      </w:r>
      <w:r w:rsidR="00816537">
        <w:rPr>
          <w:rFonts w:ascii="Century Gothic" w:hAnsi="Century Gothic" w:cs="Arial"/>
          <w:sz w:val="20"/>
          <w:lang w:val="pt-BR"/>
        </w:rPr>
        <w:t>a</w:t>
      </w:r>
      <w:r w:rsidR="00816537" w:rsidRPr="00D769EA">
        <w:rPr>
          <w:rFonts w:ascii="Century Gothic" w:hAnsi="Century Gothic" w:cs="Arial"/>
          <w:sz w:val="20"/>
          <w:lang w:val="pt-BR"/>
        </w:rPr>
        <w:t>brica</w:t>
      </w:r>
      <w:r w:rsidR="00816537">
        <w:rPr>
          <w:rFonts w:ascii="Century Gothic" w:hAnsi="Century Gothic" w:cs="Arial"/>
          <w:sz w:val="20"/>
          <w:lang w:val="pt-BR"/>
        </w:rPr>
        <w:t xml:space="preserve">nte, através de </w:t>
      </w:r>
      <w:r w:rsidR="00FB62C4">
        <w:rPr>
          <w:rFonts w:ascii="Century Gothic" w:hAnsi="Century Gothic" w:cs="Arial"/>
          <w:sz w:val="20"/>
          <w:lang w:val="pt-BR"/>
        </w:rPr>
        <w:t>concessionárias</w:t>
      </w:r>
      <w:r w:rsidR="00816537">
        <w:rPr>
          <w:rFonts w:ascii="Century Gothic" w:hAnsi="Century Gothic" w:cs="Arial"/>
          <w:sz w:val="20"/>
          <w:lang w:val="pt-BR"/>
        </w:rPr>
        <w:t xml:space="preserve"> autorizadas</w:t>
      </w:r>
      <w:r w:rsidRPr="00D769EA">
        <w:rPr>
          <w:rFonts w:ascii="Century Gothic" w:hAnsi="Century Gothic" w:cs="Arial"/>
          <w:sz w:val="20"/>
          <w:lang w:val="pt-BR"/>
        </w:rPr>
        <w:t xml:space="preserve">, </w:t>
      </w:r>
      <w:r w:rsidR="001B585F" w:rsidRPr="00D769EA">
        <w:rPr>
          <w:rFonts w:ascii="Century Gothic" w:hAnsi="Century Gothic" w:cs="Arial"/>
          <w:sz w:val="20"/>
          <w:lang w:val="pt-BR"/>
        </w:rPr>
        <w:t>conforme especific</w:t>
      </w:r>
      <w:r w:rsidRPr="00D769EA">
        <w:rPr>
          <w:rFonts w:ascii="Century Gothic" w:hAnsi="Century Gothic" w:cs="Arial"/>
          <w:sz w:val="20"/>
          <w:lang w:val="pt-BR"/>
        </w:rPr>
        <w:t>ações</w:t>
      </w:r>
      <w:r w:rsidR="002422B2" w:rsidRPr="00D769EA">
        <w:rPr>
          <w:rFonts w:ascii="Century Gothic" w:hAnsi="Century Gothic" w:cs="Arial"/>
          <w:sz w:val="20"/>
          <w:lang w:val="pt-BR"/>
        </w:rPr>
        <w:t xml:space="preserve"> e quantidades</w:t>
      </w:r>
      <w:r w:rsidR="001B585F" w:rsidRPr="00D769EA">
        <w:rPr>
          <w:rFonts w:ascii="Century Gothic" w:hAnsi="Century Gothic" w:cs="Arial"/>
          <w:sz w:val="20"/>
          <w:lang w:val="pt-BR"/>
        </w:rPr>
        <w:t xml:space="preserve"> </w:t>
      </w:r>
      <w:r w:rsidR="001F1592" w:rsidRPr="00D769EA">
        <w:rPr>
          <w:rFonts w:ascii="Century Gothic" w:hAnsi="Century Gothic" w:cs="Arial"/>
          <w:sz w:val="20"/>
          <w:lang w:val="pt-BR"/>
        </w:rPr>
        <w:t>abaixo</w:t>
      </w:r>
      <w:r w:rsidR="00E92BB8" w:rsidRPr="00D769EA">
        <w:rPr>
          <w:rFonts w:ascii="Century Gothic" w:hAnsi="Century Gothic" w:cs="Arial"/>
          <w:sz w:val="20"/>
          <w:lang w:val="pt-BR"/>
        </w:rPr>
        <w:t>:</w:t>
      </w:r>
    </w:p>
    <w:p w:rsidR="002422B2" w:rsidRDefault="002422B2" w:rsidP="00AC6F17">
      <w:pPr>
        <w:pStyle w:val="Corpodetexto2"/>
        <w:tabs>
          <w:tab w:val="clear" w:pos="2496"/>
          <w:tab w:val="left" w:pos="0"/>
          <w:tab w:val="left" w:pos="567"/>
        </w:tabs>
        <w:spacing w:after="120"/>
        <w:ind w:left="1141"/>
        <w:rPr>
          <w:rFonts w:cs="Arial"/>
          <w:sz w:val="20"/>
          <w:lang w:val="pt-BR"/>
        </w:rPr>
      </w:pPr>
    </w:p>
    <w:tbl>
      <w:tblPr>
        <w:tblStyle w:val="Tabelacomgrade"/>
        <w:tblW w:w="8180" w:type="dxa"/>
        <w:tblInd w:w="1141" w:type="dxa"/>
        <w:tblLayout w:type="fixed"/>
        <w:tblLook w:val="04A0"/>
      </w:tblPr>
      <w:tblGrid>
        <w:gridCol w:w="810"/>
        <w:gridCol w:w="992"/>
        <w:gridCol w:w="4394"/>
        <w:gridCol w:w="1984"/>
      </w:tblGrid>
      <w:tr w:rsidR="00101246" w:rsidTr="00101246">
        <w:trPr>
          <w:trHeight w:val="549"/>
        </w:trPr>
        <w:tc>
          <w:tcPr>
            <w:tcW w:w="810" w:type="dxa"/>
          </w:tcPr>
          <w:p w:rsidR="00101246" w:rsidRPr="00101246" w:rsidRDefault="00101246" w:rsidP="004661F8">
            <w:pPr>
              <w:pStyle w:val="Corpodetexto2"/>
              <w:tabs>
                <w:tab w:val="clear" w:pos="2496"/>
                <w:tab w:val="left" w:pos="0"/>
                <w:tab w:val="left" w:pos="567"/>
              </w:tabs>
              <w:spacing w:after="120"/>
              <w:jc w:val="center"/>
              <w:rPr>
                <w:rFonts w:ascii="Century Gothic" w:hAnsi="Century Gothic" w:cs="Arial"/>
                <w:b/>
                <w:sz w:val="20"/>
                <w:lang w:val="pt-BR"/>
              </w:rPr>
            </w:pPr>
          </w:p>
          <w:p w:rsidR="00101246" w:rsidRPr="00101246" w:rsidRDefault="00101246" w:rsidP="004661F8">
            <w:pPr>
              <w:pStyle w:val="Corpodetexto2"/>
              <w:tabs>
                <w:tab w:val="clear" w:pos="2496"/>
                <w:tab w:val="left" w:pos="0"/>
                <w:tab w:val="left" w:pos="567"/>
              </w:tabs>
              <w:spacing w:after="120"/>
              <w:jc w:val="center"/>
              <w:rPr>
                <w:rFonts w:ascii="Century Gothic" w:hAnsi="Century Gothic" w:cs="Arial"/>
                <w:b/>
                <w:sz w:val="20"/>
                <w:lang w:val="pt-BR"/>
              </w:rPr>
            </w:pPr>
            <w:r w:rsidRPr="00101246">
              <w:rPr>
                <w:rFonts w:ascii="Century Gothic" w:hAnsi="Century Gothic" w:cs="Arial"/>
                <w:b/>
                <w:sz w:val="20"/>
                <w:lang w:val="pt-BR"/>
              </w:rPr>
              <w:t>Item</w:t>
            </w:r>
          </w:p>
        </w:tc>
        <w:tc>
          <w:tcPr>
            <w:tcW w:w="992" w:type="dxa"/>
          </w:tcPr>
          <w:p w:rsidR="00101246" w:rsidRPr="00101246" w:rsidRDefault="00101246" w:rsidP="004661F8">
            <w:pPr>
              <w:pStyle w:val="Corpodetexto2"/>
              <w:tabs>
                <w:tab w:val="clear" w:pos="2496"/>
                <w:tab w:val="left" w:pos="0"/>
                <w:tab w:val="left" w:pos="567"/>
              </w:tabs>
              <w:spacing w:after="120"/>
              <w:jc w:val="center"/>
              <w:rPr>
                <w:rFonts w:ascii="Century Gothic" w:hAnsi="Century Gothic" w:cs="Arial"/>
                <w:b/>
                <w:sz w:val="20"/>
                <w:lang w:val="pt-BR"/>
              </w:rPr>
            </w:pPr>
          </w:p>
          <w:p w:rsidR="00101246" w:rsidRPr="00101246" w:rsidRDefault="00101246" w:rsidP="004661F8">
            <w:pPr>
              <w:pStyle w:val="Corpodetexto2"/>
              <w:tabs>
                <w:tab w:val="clear" w:pos="2496"/>
                <w:tab w:val="left" w:pos="0"/>
                <w:tab w:val="left" w:pos="567"/>
              </w:tabs>
              <w:spacing w:after="120"/>
              <w:jc w:val="center"/>
              <w:rPr>
                <w:rFonts w:ascii="Century Gothic" w:hAnsi="Century Gothic" w:cs="Arial"/>
                <w:b/>
                <w:sz w:val="20"/>
                <w:lang w:val="pt-BR"/>
              </w:rPr>
            </w:pPr>
            <w:r w:rsidRPr="00101246">
              <w:rPr>
                <w:rFonts w:ascii="Century Gothic" w:hAnsi="Century Gothic" w:cs="Arial"/>
                <w:b/>
                <w:sz w:val="20"/>
                <w:lang w:val="pt-BR"/>
              </w:rPr>
              <w:t>Quant.</w:t>
            </w:r>
          </w:p>
        </w:tc>
        <w:tc>
          <w:tcPr>
            <w:tcW w:w="4394" w:type="dxa"/>
          </w:tcPr>
          <w:p w:rsidR="00101246" w:rsidRPr="00101246" w:rsidRDefault="00101246" w:rsidP="004661F8">
            <w:pPr>
              <w:pStyle w:val="Corpodetexto2"/>
              <w:tabs>
                <w:tab w:val="clear" w:pos="2496"/>
                <w:tab w:val="left" w:pos="0"/>
                <w:tab w:val="left" w:pos="567"/>
              </w:tabs>
              <w:spacing w:after="120"/>
              <w:jc w:val="center"/>
              <w:rPr>
                <w:rFonts w:ascii="Century Gothic" w:hAnsi="Century Gothic" w:cs="Arial"/>
                <w:b/>
                <w:sz w:val="20"/>
                <w:lang w:val="pt-BR"/>
              </w:rPr>
            </w:pPr>
          </w:p>
          <w:p w:rsidR="00101246" w:rsidRPr="00101246" w:rsidRDefault="00101246" w:rsidP="004661F8">
            <w:pPr>
              <w:pStyle w:val="Corpodetexto2"/>
              <w:tabs>
                <w:tab w:val="clear" w:pos="2496"/>
                <w:tab w:val="left" w:pos="0"/>
                <w:tab w:val="left" w:pos="567"/>
              </w:tabs>
              <w:spacing w:after="120"/>
              <w:jc w:val="center"/>
              <w:rPr>
                <w:rFonts w:ascii="Century Gothic" w:hAnsi="Century Gothic" w:cs="Arial"/>
                <w:b/>
                <w:sz w:val="20"/>
                <w:lang w:val="pt-BR"/>
              </w:rPr>
            </w:pPr>
            <w:r w:rsidRPr="00101246">
              <w:rPr>
                <w:rFonts w:ascii="Century Gothic" w:hAnsi="Century Gothic" w:cs="Arial"/>
                <w:b/>
                <w:sz w:val="20"/>
                <w:lang w:val="pt-BR"/>
              </w:rPr>
              <w:t>Especificação</w:t>
            </w:r>
          </w:p>
        </w:tc>
        <w:tc>
          <w:tcPr>
            <w:tcW w:w="1984" w:type="dxa"/>
          </w:tcPr>
          <w:p w:rsidR="00101246" w:rsidRPr="00101246" w:rsidRDefault="00101246" w:rsidP="004661F8">
            <w:pPr>
              <w:pStyle w:val="Corpodetexto2"/>
              <w:tabs>
                <w:tab w:val="clear" w:pos="2496"/>
                <w:tab w:val="left" w:pos="0"/>
                <w:tab w:val="left" w:pos="567"/>
              </w:tabs>
              <w:spacing w:after="120"/>
              <w:jc w:val="center"/>
              <w:rPr>
                <w:rFonts w:ascii="Century Gothic" w:hAnsi="Century Gothic" w:cs="Arial"/>
                <w:b/>
                <w:sz w:val="20"/>
                <w:lang w:val="pt-BR"/>
              </w:rPr>
            </w:pPr>
          </w:p>
          <w:p w:rsidR="00101246" w:rsidRPr="00101246" w:rsidRDefault="00101246" w:rsidP="004661F8">
            <w:pPr>
              <w:pStyle w:val="Corpodetexto2"/>
              <w:tabs>
                <w:tab w:val="clear" w:pos="2496"/>
                <w:tab w:val="left" w:pos="0"/>
                <w:tab w:val="left" w:pos="567"/>
              </w:tabs>
              <w:spacing w:after="120"/>
              <w:jc w:val="center"/>
              <w:rPr>
                <w:rFonts w:ascii="Century Gothic" w:hAnsi="Century Gothic" w:cs="Arial"/>
                <w:b/>
                <w:sz w:val="20"/>
                <w:lang w:val="pt-BR"/>
              </w:rPr>
            </w:pPr>
            <w:r w:rsidRPr="00101246">
              <w:rPr>
                <w:rFonts w:ascii="Century Gothic" w:hAnsi="Century Gothic" w:cs="Arial"/>
                <w:b/>
                <w:sz w:val="20"/>
                <w:lang w:val="pt-BR"/>
              </w:rPr>
              <w:t>Código CATSERV</w:t>
            </w:r>
          </w:p>
        </w:tc>
      </w:tr>
      <w:tr w:rsidR="00101246" w:rsidTr="00101246">
        <w:trPr>
          <w:trHeight w:val="369"/>
        </w:trPr>
        <w:tc>
          <w:tcPr>
            <w:tcW w:w="810" w:type="dxa"/>
          </w:tcPr>
          <w:p w:rsidR="00101246" w:rsidRPr="00101246" w:rsidRDefault="00101246" w:rsidP="00AC6F17">
            <w:pPr>
              <w:pStyle w:val="Corpodetexto2"/>
              <w:tabs>
                <w:tab w:val="clear" w:pos="2496"/>
                <w:tab w:val="left" w:pos="0"/>
                <w:tab w:val="left" w:pos="567"/>
              </w:tabs>
              <w:spacing w:after="120"/>
              <w:rPr>
                <w:rFonts w:ascii="Century Gothic" w:hAnsi="Century Gothic" w:cs="Arial"/>
                <w:sz w:val="20"/>
                <w:lang w:val="pt-BR"/>
              </w:rPr>
            </w:pPr>
          </w:p>
          <w:p w:rsidR="00101246" w:rsidRPr="00101246" w:rsidRDefault="00101246" w:rsidP="004661F8">
            <w:pPr>
              <w:pStyle w:val="Corpodetexto2"/>
              <w:tabs>
                <w:tab w:val="clear" w:pos="2496"/>
                <w:tab w:val="left" w:pos="0"/>
                <w:tab w:val="left" w:pos="567"/>
              </w:tabs>
              <w:spacing w:after="120"/>
              <w:jc w:val="center"/>
              <w:rPr>
                <w:rFonts w:ascii="Century Gothic" w:hAnsi="Century Gothic" w:cs="Arial"/>
                <w:sz w:val="20"/>
                <w:lang w:val="pt-BR"/>
              </w:rPr>
            </w:pPr>
            <w:r w:rsidRPr="00101246">
              <w:rPr>
                <w:rFonts w:ascii="Century Gothic" w:hAnsi="Century Gothic" w:cs="Arial"/>
                <w:sz w:val="20"/>
                <w:lang w:val="pt-BR"/>
              </w:rPr>
              <w:t>1</w:t>
            </w:r>
          </w:p>
        </w:tc>
        <w:tc>
          <w:tcPr>
            <w:tcW w:w="992" w:type="dxa"/>
          </w:tcPr>
          <w:p w:rsidR="00101246" w:rsidRPr="00101246" w:rsidRDefault="00101246" w:rsidP="00AC6F17">
            <w:pPr>
              <w:pStyle w:val="Corpodetexto2"/>
              <w:tabs>
                <w:tab w:val="clear" w:pos="2496"/>
                <w:tab w:val="left" w:pos="0"/>
                <w:tab w:val="left" w:pos="567"/>
              </w:tabs>
              <w:spacing w:after="120"/>
              <w:rPr>
                <w:rFonts w:ascii="Century Gothic" w:hAnsi="Century Gothic" w:cs="Arial"/>
                <w:sz w:val="20"/>
                <w:lang w:val="pt-BR"/>
              </w:rPr>
            </w:pPr>
          </w:p>
          <w:p w:rsidR="00101246" w:rsidRPr="00101246" w:rsidRDefault="006A0A0E" w:rsidP="00457E67">
            <w:pPr>
              <w:pStyle w:val="Corpodetexto2"/>
              <w:tabs>
                <w:tab w:val="clear" w:pos="2496"/>
                <w:tab w:val="left" w:pos="0"/>
                <w:tab w:val="left" w:pos="567"/>
              </w:tabs>
              <w:spacing w:after="120"/>
              <w:jc w:val="center"/>
              <w:rPr>
                <w:rFonts w:ascii="Century Gothic" w:hAnsi="Century Gothic" w:cs="Arial"/>
                <w:sz w:val="20"/>
                <w:lang w:val="pt-BR"/>
              </w:rPr>
            </w:pPr>
            <w:r>
              <w:rPr>
                <w:rFonts w:ascii="Century Gothic" w:hAnsi="Century Gothic" w:cs="Arial"/>
                <w:sz w:val="20"/>
                <w:lang w:val="pt-BR"/>
              </w:rPr>
              <w:t>9</w:t>
            </w:r>
          </w:p>
        </w:tc>
        <w:tc>
          <w:tcPr>
            <w:tcW w:w="4394" w:type="dxa"/>
          </w:tcPr>
          <w:p w:rsidR="00101246" w:rsidRPr="005B404D" w:rsidRDefault="005B404D" w:rsidP="00AC6F17">
            <w:pPr>
              <w:pStyle w:val="Corpodetexto2"/>
              <w:tabs>
                <w:tab w:val="clear" w:pos="2496"/>
                <w:tab w:val="left" w:pos="0"/>
                <w:tab w:val="left" w:pos="567"/>
              </w:tabs>
              <w:spacing w:after="120"/>
              <w:rPr>
                <w:rFonts w:ascii="Century Gothic" w:hAnsi="Century Gothic" w:cs="Arial"/>
                <w:sz w:val="20"/>
                <w:lang w:val="pt-BR"/>
              </w:rPr>
            </w:pPr>
            <w:r w:rsidRPr="005B404D">
              <w:rPr>
                <w:rFonts w:ascii="Century Gothic" w:hAnsi="Century Gothic"/>
                <w:b/>
                <w:bCs/>
                <w:sz w:val="20"/>
              </w:rPr>
              <w:t>Revisão de 30.000 KM ou período de  01 ano, a contar da revisão passada</w:t>
            </w:r>
            <w:r w:rsidR="00101246" w:rsidRPr="005B404D">
              <w:rPr>
                <w:rFonts w:ascii="Century Gothic" w:hAnsi="Century Gothic" w:cs="Arial"/>
                <w:sz w:val="20"/>
                <w:lang w:val="pt-BR"/>
              </w:rPr>
              <w:t xml:space="preserve">, </w:t>
            </w:r>
            <w:r>
              <w:rPr>
                <w:rFonts w:ascii="Century Gothic" w:hAnsi="Century Gothic" w:cs="Arial"/>
                <w:sz w:val="20"/>
                <w:lang w:val="pt-BR"/>
              </w:rPr>
              <w:t>o que ocorrer primeiro</w:t>
            </w:r>
            <w:r w:rsidR="00101246" w:rsidRPr="005B404D">
              <w:rPr>
                <w:rFonts w:ascii="Century Gothic" w:hAnsi="Century Gothic" w:cs="Arial"/>
                <w:sz w:val="20"/>
                <w:lang w:val="pt-BR"/>
              </w:rPr>
              <w:t xml:space="preserve">, </w:t>
            </w:r>
            <w:r w:rsidR="00101246" w:rsidRPr="005B404D">
              <w:rPr>
                <w:rFonts w:ascii="Century Gothic" w:hAnsi="Century Gothic" w:cs="Arial"/>
                <w:b/>
                <w:sz w:val="20"/>
                <w:lang w:val="pt-BR"/>
              </w:rPr>
              <w:t>D</w:t>
            </w:r>
            <w:r w:rsidRPr="005B404D">
              <w:rPr>
                <w:rFonts w:ascii="Century Gothic" w:hAnsi="Century Gothic" w:cs="Arial"/>
                <w:b/>
                <w:sz w:val="20"/>
                <w:lang w:val="pt-BR"/>
              </w:rPr>
              <w:t>E</w:t>
            </w:r>
            <w:r w:rsidR="00101246" w:rsidRPr="005B404D">
              <w:rPr>
                <w:rFonts w:ascii="Century Gothic" w:hAnsi="Century Gothic" w:cs="Arial"/>
                <w:b/>
                <w:sz w:val="20"/>
                <w:lang w:val="pt-BR"/>
              </w:rPr>
              <w:t xml:space="preserve"> VEÍCULO</w:t>
            </w:r>
            <w:r w:rsidRPr="005B404D">
              <w:rPr>
                <w:rFonts w:ascii="Century Gothic" w:hAnsi="Century Gothic" w:cs="Arial"/>
                <w:b/>
                <w:sz w:val="20"/>
                <w:lang w:val="pt-BR"/>
              </w:rPr>
              <w:t>S</w:t>
            </w:r>
            <w:r w:rsidR="00101246" w:rsidRPr="005B404D">
              <w:rPr>
                <w:rFonts w:ascii="Century Gothic" w:hAnsi="Century Gothic" w:cs="Arial"/>
                <w:b/>
                <w:sz w:val="20"/>
                <w:lang w:val="pt-BR"/>
              </w:rPr>
              <w:t xml:space="preserve"> CITROEN C4- PALLAS, ANO 2012/MODELO 2013</w:t>
            </w:r>
            <w:r>
              <w:rPr>
                <w:rFonts w:ascii="Century Gothic" w:hAnsi="Century Gothic" w:cs="Arial"/>
                <w:b/>
                <w:sz w:val="20"/>
                <w:lang w:val="pt-BR"/>
              </w:rPr>
              <w:t>.</w:t>
            </w:r>
            <w:r w:rsidR="00101246" w:rsidRPr="005B404D">
              <w:rPr>
                <w:rFonts w:ascii="Century Gothic" w:hAnsi="Century Gothic" w:cs="Arial"/>
                <w:sz w:val="20"/>
                <w:lang w:val="pt-BR"/>
              </w:rPr>
              <w:t xml:space="preserve"> </w:t>
            </w:r>
          </w:p>
          <w:p w:rsidR="00101246" w:rsidRPr="005B404D" w:rsidRDefault="00101246" w:rsidP="004661F8">
            <w:pPr>
              <w:pStyle w:val="Corpodetexto2"/>
              <w:tabs>
                <w:tab w:val="clear" w:pos="2496"/>
                <w:tab w:val="left" w:pos="0"/>
                <w:tab w:val="left" w:pos="567"/>
              </w:tabs>
              <w:spacing w:after="120"/>
              <w:rPr>
                <w:rFonts w:ascii="Century Gothic" w:hAnsi="Century Gothic" w:cs="Arial"/>
                <w:b/>
                <w:sz w:val="20"/>
                <w:lang w:val="pt-BR"/>
              </w:rPr>
            </w:pPr>
            <w:r w:rsidRPr="005B404D">
              <w:rPr>
                <w:rFonts w:ascii="Century Gothic" w:hAnsi="Century Gothic" w:cs="Arial"/>
                <w:b/>
                <w:sz w:val="20"/>
                <w:lang w:val="pt-BR"/>
              </w:rPr>
              <w:t>OBS.: PLACA DOS VEÍCULOS:</w:t>
            </w:r>
            <w:r w:rsidR="006A0A0E">
              <w:rPr>
                <w:rFonts w:ascii="Century Gothic" w:hAnsi="Century Gothic" w:cs="Arial"/>
                <w:b/>
                <w:sz w:val="20"/>
                <w:lang w:val="pt-BR"/>
              </w:rPr>
              <w:t xml:space="preserve"> PLACA PFV-3444, PLACA PFV-3584, PLACA PFV-3704, PLACA PFV-3524, PLACA PFV-3694, PLACA PFV-3624, </w:t>
            </w:r>
            <w:r w:rsidRPr="005B404D">
              <w:rPr>
                <w:rFonts w:ascii="Century Gothic" w:hAnsi="Century Gothic" w:cs="Arial"/>
                <w:b/>
                <w:sz w:val="20"/>
                <w:lang w:val="pt-BR"/>
              </w:rPr>
              <w:t>PLACA PFV-3764</w:t>
            </w:r>
            <w:r w:rsidR="006A0A0E">
              <w:rPr>
                <w:rFonts w:ascii="Century Gothic" w:hAnsi="Century Gothic" w:cs="Arial"/>
                <w:b/>
                <w:sz w:val="20"/>
                <w:lang w:val="pt-BR"/>
              </w:rPr>
              <w:t xml:space="preserve">, </w:t>
            </w:r>
            <w:r w:rsidRPr="005B404D">
              <w:rPr>
                <w:rFonts w:ascii="Century Gothic" w:hAnsi="Century Gothic" w:cs="Arial"/>
                <w:b/>
                <w:sz w:val="20"/>
                <w:lang w:val="pt-BR"/>
              </w:rPr>
              <w:t>PLACA PFV-3734</w:t>
            </w:r>
            <w:r w:rsidR="006A0A0E">
              <w:rPr>
                <w:rFonts w:ascii="Century Gothic" w:hAnsi="Century Gothic" w:cs="Arial"/>
                <w:b/>
                <w:sz w:val="20"/>
                <w:lang w:val="pt-BR"/>
              </w:rPr>
              <w:t xml:space="preserve"> E PLACA PFV-3674</w:t>
            </w:r>
            <w:r w:rsidRPr="005B404D">
              <w:rPr>
                <w:rFonts w:ascii="Century Gothic" w:hAnsi="Century Gothic" w:cs="Arial"/>
                <w:b/>
                <w:sz w:val="20"/>
                <w:lang w:val="pt-BR"/>
              </w:rPr>
              <w:t>.</w:t>
            </w:r>
          </w:p>
        </w:tc>
        <w:tc>
          <w:tcPr>
            <w:tcW w:w="1984" w:type="dxa"/>
          </w:tcPr>
          <w:p w:rsidR="009E628A" w:rsidRDefault="009E628A" w:rsidP="00AC6F17">
            <w:pPr>
              <w:pStyle w:val="Corpodetexto2"/>
              <w:tabs>
                <w:tab w:val="clear" w:pos="2496"/>
                <w:tab w:val="left" w:pos="0"/>
                <w:tab w:val="left" w:pos="567"/>
              </w:tabs>
              <w:spacing w:after="120"/>
              <w:rPr>
                <w:rFonts w:ascii="Century Gothic" w:hAnsi="Century Gothic" w:cs="Arial"/>
                <w:sz w:val="18"/>
                <w:szCs w:val="18"/>
                <w:lang w:val="pt-BR"/>
              </w:rPr>
            </w:pPr>
          </w:p>
          <w:p w:rsidR="00101246" w:rsidRPr="009E628A" w:rsidRDefault="009E628A" w:rsidP="00AC6F17">
            <w:pPr>
              <w:pStyle w:val="Corpodetexto2"/>
              <w:tabs>
                <w:tab w:val="clear" w:pos="2496"/>
                <w:tab w:val="left" w:pos="0"/>
                <w:tab w:val="left" w:pos="567"/>
              </w:tabs>
              <w:spacing w:after="120"/>
              <w:rPr>
                <w:rFonts w:ascii="Century Gothic" w:hAnsi="Century Gothic" w:cs="Arial"/>
                <w:sz w:val="18"/>
                <w:szCs w:val="18"/>
                <w:lang w:val="pt-BR"/>
              </w:rPr>
            </w:pPr>
            <w:r w:rsidRPr="009E628A">
              <w:rPr>
                <w:rFonts w:ascii="Century Gothic" w:hAnsi="Century Gothic" w:cs="Arial"/>
                <w:sz w:val="18"/>
                <w:szCs w:val="18"/>
                <w:lang w:val="pt-BR"/>
              </w:rPr>
              <w:t>22250 – Revisão Veículo - Quilometragem</w:t>
            </w:r>
          </w:p>
        </w:tc>
      </w:tr>
    </w:tbl>
    <w:p w:rsidR="005B299C" w:rsidRPr="006E3FB1" w:rsidRDefault="005B299C" w:rsidP="00AC6F17">
      <w:pPr>
        <w:pStyle w:val="Corpodetexto2"/>
        <w:tabs>
          <w:tab w:val="clear" w:pos="2496"/>
          <w:tab w:val="left" w:pos="0"/>
          <w:tab w:val="left" w:pos="567"/>
        </w:tabs>
        <w:spacing w:after="120"/>
        <w:ind w:left="788"/>
        <w:rPr>
          <w:rFonts w:cs="Arial"/>
          <w:sz w:val="20"/>
          <w:lang w:val="pt-BR"/>
        </w:rPr>
      </w:pPr>
    </w:p>
    <w:p w:rsidR="0096645C" w:rsidRPr="00EC7DAD" w:rsidRDefault="004E6DC8" w:rsidP="00AC6F17">
      <w:pPr>
        <w:pStyle w:val="PargrafodaLista"/>
        <w:numPr>
          <w:ilvl w:val="0"/>
          <w:numId w:val="2"/>
        </w:numPr>
        <w:jc w:val="both"/>
        <w:rPr>
          <w:rFonts w:ascii="Century Gothic" w:hAnsi="Century Gothic" w:cs="Arial"/>
          <w:b/>
          <w:sz w:val="20"/>
          <w:szCs w:val="20"/>
        </w:rPr>
      </w:pPr>
      <w:r w:rsidRPr="00EC7DAD">
        <w:rPr>
          <w:rFonts w:ascii="Century Gothic" w:hAnsi="Century Gothic" w:cs="Arial"/>
          <w:b/>
          <w:sz w:val="20"/>
          <w:szCs w:val="20"/>
        </w:rPr>
        <w:t>DA EXECUÇÃO DOS SERVIÇOS</w:t>
      </w:r>
    </w:p>
    <w:p w:rsidR="004E6DC8" w:rsidRDefault="004E6DC8" w:rsidP="00AC6F17">
      <w:pPr>
        <w:jc w:val="both"/>
        <w:rPr>
          <w:rFonts w:ascii="Arial" w:hAnsi="Arial" w:cs="Arial"/>
          <w:b/>
          <w:sz w:val="20"/>
          <w:szCs w:val="20"/>
        </w:rPr>
      </w:pPr>
    </w:p>
    <w:p w:rsidR="0096645C" w:rsidRDefault="00E177D0" w:rsidP="00EC7DAD">
      <w:pPr>
        <w:pStyle w:val="PargrafodaLista"/>
        <w:numPr>
          <w:ilvl w:val="1"/>
          <w:numId w:val="2"/>
        </w:numPr>
        <w:spacing w:line="276" w:lineRule="auto"/>
        <w:jc w:val="both"/>
        <w:rPr>
          <w:rFonts w:ascii="Century Gothic" w:hAnsi="Century Gothic" w:cs="Arial"/>
          <w:sz w:val="20"/>
          <w:szCs w:val="20"/>
        </w:rPr>
      </w:pPr>
      <w:r w:rsidRPr="00AC6F17">
        <w:rPr>
          <w:rFonts w:ascii="Arial" w:hAnsi="Arial" w:cs="Arial"/>
          <w:b/>
          <w:sz w:val="20"/>
          <w:szCs w:val="20"/>
        </w:rPr>
        <w:t xml:space="preserve"> </w:t>
      </w:r>
      <w:r w:rsidR="004E6DC8" w:rsidRPr="00EC7DAD">
        <w:rPr>
          <w:rFonts w:ascii="Century Gothic" w:hAnsi="Century Gothic" w:cs="Arial"/>
          <w:sz w:val="20"/>
          <w:szCs w:val="20"/>
        </w:rPr>
        <w:t xml:space="preserve">Os veículos serão encaminhados à </w:t>
      </w:r>
      <w:r w:rsidR="00EC7DAD" w:rsidRPr="00C030EF">
        <w:rPr>
          <w:rFonts w:ascii="Century Gothic" w:hAnsi="Century Gothic" w:cs="Arial"/>
          <w:b/>
          <w:sz w:val="20"/>
          <w:szCs w:val="20"/>
        </w:rPr>
        <w:t>C</w:t>
      </w:r>
      <w:r w:rsidR="00C030EF" w:rsidRPr="00C030EF">
        <w:rPr>
          <w:rFonts w:ascii="Century Gothic" w:hAnsi="Century Gothic" w:cs="Arial"/>
          <w:b/>
          <w:sz w:val="20"/>
          <w:szCs w:val="20"/>
        </w:rPr>
        <w:t>ONTRATADA</w:t>
      </w:r>
      <w:r w:rsidR="004E6DC8" w:rsidRPr="00EC7DAD">
        <w:rPr>
          <w:rFonts w:ascii="Century Gothic" w:hAnsi="Century Gothic" w:cs="Arial"/>
          <w:sz w:val="20"/>
          <w:szCs w:val="20"/>
        </w:rPr>
        <w:t xml:space="preserve"> pelo Setor de Manutenção de Veículos do Tribunal Regional Federal da 5ª Região</w:t>
      </w:r>
      <w:r w:rsidR="006C6D6F" w:rsidRPr="00EC7DAD">
        <w:rPr>
          <w:rFonts w:ascii="Century Gothic" w:hAnsi="Century Gothic" w:cs="Arial"/>
          <w:sz w:val="20"/>
          <w:szCs w:val="20"/>
        </w:rPr>
        <w:t xml:space="preserve">, por meio de Ordem de serviço, emitida em 02 (duas) vias, ficando a primeira com a </w:t>
      </w:r>
      <w:r w:rsidR="00C030EF" w:rsidRPr="00C030EF">
        <w:rPr>
          <w:rFonts w:ascii="Century Gothic" w:hAnsi="Century Gothic" w:cs="Arial"/>
          <w:b/>
          <w:sz w:val="20"/>
          <w:szCs w:val="20"/>
        </w:rPr>
        <w:t>CONTRATADA</w:t>
      </w:r>
      <w:r w:rsidR="006C6D6F" w:rsidRPr="00EC7DAD">
        <w:rPr>
          <w:rFonts w:ascii="Century Gothic" w:hAnsi="Century Gothic" w:cs="Arial"/>
          <w:sz w:val="20"/>
          <w:szCs w:val="20"/>
        </w:rPr>
        <w:t xml:space="preserve"> e a segunda com o Setor de Manutenção de Veículos, ficando este Setor incumbido de acompanhar, supervisionar, controlar e fiscalizar os serviços a serem executados.</w:t>
      </w:r>
    </w:p>
    <w:p w:rsidR="00E20E7E" w:rsidRDefault="00E20E7E" w:rsidP="00E20E7E">
      <w:pPr>
        <w:pStyle w:val="PargrafodaLista"/>
        <w:spacing w:line="276" w:lineRule="auto"/>
        <w:ind w:left="999"/>
        <w:jc w:val="both"/>
        <w:rPr>
          <w:rFonts w:ascii="Century Gothic" w:hAnsi="Century Gothic" w:cs="Arial"/>
          <w:sz w:val="20"/>
          <w:szCs w:val="20"/>
        </w:rPr>
      </w:pPr>
    </w:p>
    <w:p w:rsidR="00E20E7E" w:rsidRPr="00EC7DAD" w:rsidRDefault="00E20E7E" w:rsidP="00FB62C4">
      <w:pPr>
        <w:pStyle w:val="PargrafodaLista"/>
        <w:numPr>
          <w:ilvl w:val="2"/>
          <w:numId w:val="2"/>
        </w:numPr>
        <w:spacing w:line="276" w:lineRule="auto"/>
        <w:ind w:left="1701" w:hanging="708"/>
        <w:jc w:val="both"/>
        <w:rPr>
          <w:rFonts w:ascii="Century Gothic" w:hAnsi="Century Gothic" w:cs="Arial"/>
          <w:sz w:val="20"/>
          <w:szCs w:val="20"/>
        </w:rPr>
      </w:pPr>
      <w:r>
        <w:rPr>
          <w:rFonts w:ascii="Century Gothic" w:hAnsi="Century Gothic" w:cs="Arial"/>
          <w:sz w:val="20"/>
          <w:szCs w:val="20"/>
        </w:rPr>
        <w:lastRenderedPageBreak/>
        <w:t xml:space="preserve">A </w:t>
      </w:r>
      <w:r w:rsidRPr="00CA3542">
        <w:rPr>
          <w:rFonts w:ascii="Century Gothic" w:hAnsi="Century Gothic" w:cs="Arial"/>
          <w:b/>
          <w:sz w:val="20"/>
          <w:szCs w:val="20"/>
        </w:rPr>
        <w:t>CONTRATADA</w:t>
      </w:r>
      <w:r>
        <w:rPr>
          <w:rFonts w:ascii="Century Gothic" w:hAnsi="Century Gothic" w:cs="Arial"/>
          <w:sz w:val="20"/>
          <w:szCs w:val="20"/>
        </w:rPr>
        <w:t xml:space="preserve"> deverá ter oficina credenciada na Região Metropolitana de Recife</w:t>
      </w:r>
      <w:r w:rsidR="00EE2D90">
        <w:rPr>
          <w:rFonts w:ascii="Century Gothic" w:hAnsi="Century Gothic" w:cs="Arial"/>
          <w:sz w:val="20"/>
          <w:szCs w:val="20"/>
        </w:rPr>
        <w:t xml:space="preserve">, </w:t>
      </w:r>
      <w:r w:rsidR="00CA3542">
        <w:rPr>
          <w:rFonts w:ascii="Century Gothic" w:hAnsi="Century Gothic" w:cs="Arial"/>
          <w:sz w:val="20"/>
          <w:szCs w:val="20"/>
        </w:rPr>
        <w:t>na qual serão executados todos os serviços de manutenção dos veículos objeto desta licitação.</w:t>
      </w:r>
      <w:r w:rsidR="00EE2D90">
        <w:rPr>
          <w:rFonts w:ascii="Century Gothic" w:hAnsi="Century Gothic" w:cs="Arial"/>
          <w:sz w:val="20"/>
          <w:szCs w:val="20"/>
        </w:rPr>
        <w:t xml:space="preserve"> </w:t>
      </w:r>
    </w:p>
    <w:p w:rsidR="00E177D0" w:rsidRPr="00610632" w:rsidRDefault="00E177D0" w:rsidP="00AC6F17">
      <w:pPr>
        <w:jc w:val="both"/>
        <w:rPr>
          <w:rFonts w:ascii="Arial" w:hAnsi="Arial" w:cs="Arial"/>
          <w:sz w:val="20"/>
          <w:szCs w:val="20"/>
        </w:rPr>
      </w:pPr>
    </w:p>
    <w:p w:rsidR="006C6D6F" w:rsidRPr="00C030EF" w:rsidRDefault="00E177D0" w:rsidP="00C030EF">
      <w:pPr>
        <w:pStyle w:val="PargrafodaLista"/>
        <w:numPr>
          <w:ilvl w:val="1"/>
          <w:numId w:val="2"/>
        </w:numPr>
        <w:spacing w:line="276" w:lineRule="auto"/>
        <w:jc w:val="both"/>
        <w:rPr>
          <w:rFonts w:ascii="Century Gothic" w:hAnsi="Century Gothic" w:cs="Arial"/>
          <w:sz w:val="20"/>
          <w:szCs w:val="20"/>
        </w:rPr>
      </w:pPr>
      <w:r w:rsidRPr="00610632">
        <w:rPr>
          <w:rFonts w:ascii="Arial" w:hAnsi="Arial" w:cs="Arial"/>
          <w:sz w:val="20"/>
          <w:szCs w:val="20"/>
        </w:rPr>
        <w:t xml:space="preserve"> </w:t>
      </w:r>
      <w:r w:rsidR="006C6D6F" w:rsidRPr="00C030EF">
        <w:rPr>
          <w:rFonts w:ascii="Century Gothic" w:hAnsi="Century Gothic" w:cs="Arial"/>
          <w:sz w:val="20"/>
          <w:szCs w:val="20"/>
        </w:rPr>
        <w:t xml:space="preserve">Os veículos serão apresentados à </w:t>
      </w:r>
      <w:r w:rsidR="00C030EF" w:rsidRPr="00C030EF">
        <w:rPr>
          <w:rFonts w:ascii="Century Gothic" w:hAnsi="Century Gothic" w:cs="Arial"/>
          <w:b/>
          <w:sz w:val="20"/>
          <w:szCs w:val="20"/>
        </w:rPr>
        <w:t>CONTRATADA</w:t>
      </w:r>
      <w:r w:rsidR="006C6D6F" w:rsidRPr="00C030EF">
        <w:rPr>
          <w:rFonts w:ascii="Century Gothic" w:hAnsi="Century Gothic" w:cs="Arial"/>
          <w:sz w:val="20"/>
          <w:szCs w:val="20"/>
        </w:rPr>
        <w:t xml:space="preserve"> para a execução das revisões de acordo com o cronogr</w:t>
      </w:r>
      <w:r w:rsidR="003E39B1" w:rsidRPr="00C030EF">
        <w:rPr>
          <w:rFonts w:ascii="Century Gothic" w:hAnsi="Century Gothic" w:cs="Arial"/>
          <w:sz w:val="20"/>
          <w:szCs w:val="20"/>
        </w:rPr>
        <w:t>ama es</w:t>
      </w:r>
      <w:r w:rsidR="00C030EF" w:rsidRPr="00C030EF">
        <w:rPr>
          <w:rFonts w:ascii="Century Gothic" w:hAnsi="Century Gothic" w:cs="Arial"/>
          <w:sz w:val="20"/>
          <w:szCs w:val="20"/>
        </w:rPr>
        <w:t>tabelecido pelo fabricante dos veículos.</w:t>
      </w:r>
    </w:p>
    <w:p w:rsidR="00E177D0" w:rsidRPr="00610632" w:rsidRDefault="00E177D0" w:rsidP="00AC6F17">
      <w:pPr>
        <w:jc w:val="both"/>
        <w:rPr>
          <w:rFonts w:ascii="Arial" w:hAnsi="Arial" w:cs="Arial"/>
          <w:sz w:val="20"/>
          <w:szCs w:val="20"/>
        </w:rPr>
      </w:pPr>
    </w:p>
    <w:p w:rsidR="003E39B1" w:rsidRPr="00133E78" w:rsidRDefault="003E39B1" w:rsidP="00123C54">
      <w:pPr>
        <w:pStyle w:val="PargrafodaLista"/>
        <w:numPr>
          <w:ilvl w:val="1"/>
          <w:numId w:val="2"/>
        </w:numPr>
        <w:spacing w:line="276" w:lineRule="auto"/>
        <w:jc w:val="both"/>
        <w:rPr>
          <w:rFonts w:ascii="Century Gothic" w:hAnsi="Century Gothic" w:cs="Arial"/>
          <w:sz w:val="20"/>
          <w:szCs w:val="20"/>
        </w:rPr>
      </w:pPr>
      <w:r w:rsidRPr="00133E78">
        <w:rPr>
          <w:rFonts w:ascii="Century Gothic" w:hAnsi="Century Gothic" w:cs="Arial"/>
          <w:sz w:val="20"/>
          <w:szCs w:val="20"/>
        </w:rPr>
        <w:t xml:space="preserve">Constatada a necessidade de execução de qualquer outro serviço não especificado na Ordem de serviço ou no orçamento apresentado, ou a necessidade de aplicação de outra peça necessária para o reparo, a </w:t>
      </w:r>
      <w:r w:rsidR="00123C54" w:rsidRPr="00EE2D90">
        <w:rPr>
          <w:rFonts w:ascii="Century Gothic" w:hAnsi="Century Gothic" w:cs="Arial"/>
          <w:b/>
          <w:sz w:val="20"/>
          <w:szCs w:val="20"/>
        </w:rPr>
        <w:t>CONTRATADA</w:t>
      </w:r>
      <w:r w:rsidRPr="00133E78">
        <w:rPr>
          <w:rFonts w:ascii="Century Gothic" w:hAnsi="Century Gothic" w:cs="Arial"/>
          <w:sz w:val="20"/>
          <w:szCs w:val="20"/>
        </w:rPr>
        <w:t xml:space="preserve"> deverá informar </w:t>
      </w:r>
      <w:r w:rsidR="00123C54" w:rsidRPr="00133E78">
        <w:rPr>
          <w:rFonts w:ascii="Century Gothic" w:hAnsi="Century Gothic" w:cs="Arial"/>
          <w:sz w:val="20"/>
          <w:szCs w:val="20"/>
        </w:rPr>
        <w:t xml:space="preserve">ao </w:t>
      </w:r>
      <w:r w:rsidRPr="00133E78">
        <w:rPr>
          <w:rFonts w:ascii="Century Gothic" w:hAnsi="Century Gothic" w:cs="Arial"/>
          <w:sz w:val="20"/>
          <w:szCs w:val="20"/>
        </w:rPr>
        <w:t xml:space="preserve"> </w:t>
      </w:r>
      <w:r w:rsidRPr="00EE2D90">
        <w:rPr>
          <w:rFonts w:ascii="Century Gothic" w:hAnsi="Century Gothic" w:cs="Arial"/>
          <w:b/>
          <w:sz w:val="20"/>
          <w:szCs w:val="20"/>
        </w:rPr>
        <w:t>C</w:t>
      </w:r>
      <w:r w:rsidR="00123C54" w:rsidRPr="00EE2D90">
        <w:rPr>
          <w:rFonts w:ascii="Century Gothic" w:hAnsi="Century Gothic" w:cs="Arial"/>
          <w:b/>
          <w:sz w:val="20"/>
          <w:szCs w:val="20"/>
        </w:rPr>
        <w:t>ONTRATANTE</w:t>
      </w:r>
      <w:r w:rsidR="00E177D0" w:rsidRPr="00133E78">
        <w:rPr>
          <w:rFonts w:ascii="Century Gothic" w:hAnsi="Century Gothic" w:cs="Arial"/>
          <w:sz w:val="20"/>
          <w:szCs w:val="20"/>
        </w:rPr>
        <w:t>, discriminando detalhadamente a situação em orçamento complementar</w:t>
      </w:r>
      <w:r w:rsidR="00133E78" w:rsidRPr="00133E78">
        <w:rPr>
          <w:rFonts w:ascii="Century Gothic" w:hAnsi="Century Gothic" w:cs="Arial"/>
          <w:sz w:val="20"/>
          <w:szCs w:val="20"/>
        </w:rPr>
        <w:t xml:space="preserve">, através de Laudo Técnico, nos termos da Lei. A </w:t>
      </w:r>
      <w:r w:rsidR="00133E78" w:rsidRPr="00EE2D90">
        <w:rPr>
          <w:rFonts w:ascii="Century Gothic" w:hAnsi="Century Gothic" w:cs="Arial"/>
          <w:b/>
          <w:sz w:val="20"/>
          <w:szCs w:val="20"/>
        </w:rPr>
        <w:t>CONTRATADA</w:t>
      </w:r>
      <w:r w:rsidR="00133E78" w:rsidRPr="00133E78">
        <w:rPr>
          <w:rFonts w:ascii="Century Gothic" w:hAnsi="Century Gothic" w:cs="Arial"/>
          <w:sz w:val="20"/>
          <w:szCs w:val="20"/>
        </w:rPr>
        <w:t xml:space="preserve"> deverá r</w:t>
      </w:r>
      <w:r w:rsidR="00E177D0" w:rsidRPr="00133E78">
        <w:rPr>
          <w:rFonts w:ascii="Century Gothic" w:hAnsi="Century Gothic" w:cs="Arial"/>
          <w:sz w:val="20"/>
          <w:szCs w:val="20"/>
        </w:rPr>
        <w:t>ealiza</w:t>
      </w:r>
      <w:r w:rsidR="00133E78" w:rsidRPr="00133E78">
        <w:rPr>
          <w:rFonts w:ascii="Century Gothic" w:hAnsi="Century Gothic" w:cs="Arial"/>
          <w:sz w:val="20"/>
          <w:szCs w:val="20"/>
        </w:rPr>
        <w:t>r</w:t>
      </w:r>
      <w:r w:rsidR="00E177D0" w:rsidRPr="00133E78">
        <w:rPr>
          <w:rFonts w:ascii="Century Gothic" w:hAnsi="Century Gothic" w:cs="Arial"/>
          <w:sz w:val="20"/>
          <w:szCs w:val="20"/>
        </w:rPr>
        <w:t xml:space="preserve"> apenas os serviços solicitados pelo </w:t>
      </w:r>
      <w:r w:rsidR="00123C54" w:rsidRPr="00EE2D90">
        <w:rPr>
          <w:rFonts w:ascii="Century Gothic" w:hAnsi="Century Gothic" w:cs="Arial"/>
          <w:b/>
          <w:sz w:val="20"/>
          <w:szCs w:val="20"/>
        </w:rPr>
        <w:t>CONTRATANTE</w:t>
      </w:r>
      <w:r w:rsidR="00123C54" w:rsidRPr="00133E78">
        <w:rPr>
          <w:rFonts w:ascii="Century Gothic" w:hAnsi="Century Gothic" w:cs="Arial"/>
          <w:sz w:val="20"/>
          <w:szCs w:val="20"/>
        </w:rPr>
        <w:t>.</w:t>
      </w:r>
    </w:p>
    <w:p w:rsidR="00E177D0" w:rsidRPr="00610632" w:rsidRDefault="00E177D0" w:rsidP="00AC6F17">
      <w:pPr>
        <w:jc w:val="both"/>
        <w:rPr>
          <w:rFonts w:ascii="Arial" w:hAnsi="Arial" w:cs="Arial"/>
          <w:sz w:val="20"/>
          <w:szCs w:val="20"/>
        </w:rPr>
      </w:pPr>
    </w:p>
    <w:p w:rsidR="00E177D0" w:rsidRPr="00123C54" w:rsidRDefault="00E177D0" w:rsidP="00FB62C4">
      <w:pPr>
        <w:pStyle w:val="PargrafodaLista"/>
        <w:numPr>
          <w:ilvl w:val="1"/>
          <w:numId w:val="2"/>
        </w:numPr>
        <w:spacing w:line="276" w:lineRule="auto"/>
        <w:jc w:val="both"/>
        <w:rPr>
          <w:rFonts w:ascii="Century Gothic" w:hAnsi="Century Gothic" w:cs="Arial"/>
          <w:sz w:val="20"/>
          <w:szCs w:val="20"/>
        </w:rPr>
      </w:pPr>
      <w:r w:rsidRPr="00123C54">
        <w:rPr>
          <w:rFonts w:ascii="Century Gothic" w:hAnsi="Century Gothic" w:cs="Arial"/>
          <w:sz w:val="20"/>
          <w:szCs w:val="20"/>
        </w:rPr>
        <w:t xml:space="preserve">O ato da entrega do veículo ao </w:t>
      </w:r>
      <w:r w:rsidR="00123C54" w:rsidRPr="00FB62C4">
        <w:rPr>
          <w:rFonts w:ascii="Century Gothic" w:hAnsi="Century Gothic" w:cs="Arial"/>
          <w:sz w:val="20"/>
          <w:szCs w:val="20"/>
        </w:rPr>
        <w:t>CONTRATANTE</w:t>
      </w:r>
      <w:r w:rsidRPr="00123C54">
        <w:rPr>
          <w:rFonts w:ascii="Century Gothic" w:hAnsi="Century Gothic" w:cs="Arial"/>
          <w:sz w:val="20"/>
          <w:szCs w:val="20"/>
        </w:rPr>
        <w:t xml:space="preserve"> após a execução do serviço não implica no seu aceite e das peças empregadas</w:t>
      </w:r>
      <w:r w:rsidR="00E54464" w:rsidRPr="00123C54">
        <w:rPr>
          <w:rFonts w:ascii="Century Gothic" w:hAnsi="Century Gothic" w:cs="Arial"/>
          <w:sz w:val="20"/>
          <w:szCs w:val="20"/>
        </w:rPr>
        <w:t>, que sofrerão exame pormenorizado quanto à sua origem, qualidade e funcionamento;</w:t>
      </w:r>
    </w:p>
    <w:p w:rsidR="00E54464" w:rsidRPr="00FB62C4" w:rsidRDefault="00E54464" w:rsidP="00FB62C4">
      <w:pPr>
        <w:pStyle w:val="PargrafodaLista"/>
        <w:spacing w:line="276" w:lineRule="auto"/>
        <w:ind w:left="999"/>
        <w:jc w:val="both"/>
        <w:rPr>
          <w:rFonts w:ascii="Century Gothic" w:hAnsi="Century Gothic" w:cs="Arial"/>
          <w:sz w:val="20"/>
          <w:szCs w:val="20"/>
        </w:rPr>
      </w:pPr>
    </w:p>
    <w:p w:rsidR="00E54464" w:rsidRPr="00123C54" w:rsidRDefault="00E54464" w:rsidP="00FB62C4">
      <w:pPr>
        <w:pStyle w:val="PargrafodaLista"/>
        <w:numPr>
          <w:ilvl w:val="1"/>
          <w:numId w:val="2"/>
        </w:numPr>
        <w:spacing w:line="276" w:lineRule="auto"/>
        <w:jc w:val="both"/>
        <w:rPr>
          <w:rFonts w:ascii="Century Gothic" w:hAnsi="Century Gothic" w:cs="Arial"/>
          <w:sz w:val="20"/>
          <w:szCs w:val="20"/>
        </w:rPr>
      </w:pPr>
      <w:r w:rsidRPr="00123C54">
        <w:rPr>
          <w:rFonts w:ascii="Century Gothic" w:hAnsi="Century Gothic" w:cs="Arial"/>
          <w:sz w:val="20"/>
          <w:szCs w:val="20"/>
        </w:rPr>
        <w:t>O fornecimento deverá ser de peças genuínas (peça nova e de primeiro uso, distribuída pela montadora do</w:t>
      </w:r>
      <w:r w:rsidR="00AC6F17" w:rsidRPr="00123C54">
        <w:rPr>
          <w:rFonts w:ascii="Century Gothic" w:hAnsi="Century Gothic" w:cs="Arial"/>
          <w:sz w:val="20"/>
          <w:szCs w:val="20"/>
        </w:rPr>
        <w:t xml:space="preserve"> veículo, com garantia dessa).</w:t>
      </w:r>
    </w:p>
    <w:p w:rsidR="00E177D0" w:rsidRPr="00610632" w:rsidRDefault="00E177D0" w:rsidP="00AC6F17">
      <w:pPr>
        <w:jc w:val="both"/>
        <w:rPr>
          <w:rFonts w:ascii="Arial" w:hAnsi="Arial" w:cs="Arial"/>
          <w:sz w:val="20"/>
          <w:szCs w:val="20"/>
        </w:rPr>
      </w:pPr>
    </w:p>
    <w:p w:rsidR="005B156E" w:rsidRPr="00610632" w:rsidRDefault="005B156E" w:rsidP="00AC6F17">
      <w:pPr>
        <w:jc w:val="both"/>
        <w:rPr>
          <w:rFonts w:ascii="Arial" w:hAnsi="Arial" w:cs="Arial"/>
          <w:bCs/>
          <w:sz w:val="20"/>
          <w:szCs w:val="20"/>
        </w:rPr>
      </w:pPr>
    </w:p>
    <w:p w:rsidR="00C63DFC" w:rsidRPr="00133E78" w:rsidRDefault="00547814" w:rsidP="00AC6F17">
      <w:pPr>
        <w:pStyle w:val="PargrafodaLista"/>
        <w:numPr>
          <w:ilvl w:val="0"/>
          <w:numId w:val="2"/>
        </w:numPr>
        <w:tabs>
          <w:tab w:val="left" w:pos="567"/>
        </w:tabs>
        <w:jc w:val="both"/>
        <w:rPr>
          <w:rFonts w:ascii="Century Gothic" w:hAnsi="Century Gothic" w:cs="Arial"/>
          <w:b/>
          <w:sz w:val="20"/>
          <w:szCs w:val="20"/>
        </w:rPr>
      </w:pPr>
      <w:r w:rsidRPr="00133E78">
        <w:rPr>
          <w:rFonts w:ascii="Century Gothic" w:hAnsi="Century Gothic" w:cs="Arial"/>
          <w:b/>
          <w:sz w:val="20"/>
          <w:szCs w:val="20"/>
        </w:rPr>
        <w:t xml:space="preserve"> </w:t>
      </w:r>
      <w:r w:rsidR="00EC3167" w:rsidRPr="00133E78">
        <w:rPr>
          <w:rFonts w:ascii="Century Gothic" w:hAnsi="Century Gothic" w:cs="Arial"/>
          <w:b/>
          <w:sz w:val="20"/>
          <w:szCs w:val="20"/>
        </w:rPr>
        <w:t xml:space="preserve"> DA </w:t>
      </w:r>
      <w:r w:rsidR="00C63DFC" w:rsidRPr="00133E78">
        <w:rPr>
          <w:rFonts w:ascii="Century Gothic" w:hAnsi="Century Gothic" w:cs="Arial"/>
          <w:b/>
          <w:sz w:val="20"/>
          <w:szCs w:val="20"/>
        </w:rPr>
        <w:t>GARANTIA</w:t>
      </w:r>
      <w:r w:rsidR="00EC3167" w:rsidRPr="00133E78">
        <w:rPr>
          <w:rFonts w:ascii="Century Gothic" w:hAnsi="Century Gothic" w:cs="Arial"/>
          <w:b/>
          <w:sz w:val="20"/>
          <w:szCs w:val="20"/>
        </w:rPr>
        <w:t xml:space="preserve"> DOS SERVIÇOS</w:t>
      </w:r>
    </w:p>
    <w:p w:rsidR="00EC3167" w:rsidRPr="00610632" w:rsidRDefault="00EC3167" w:rsidP="00AC6F17">
      <w:pPr>
        <w:tabs>
          <w:tab w:val="left" w:pos="567"/>
        </w:tabs>
        <w:jc w:val="both"/>
        <w:rPr>
          <w:rFonts w:ascii="Arial" w:hAnsi="Arial" w:cs="Arial"/>
          <w:sz w:val="20"/>
          <w:szCs w:val="20"/>
        </w:rPr>
      </w:pPr>
    </w:p>
    <w:p w:rsidR="00EC3167" w:rsidRPr="0058451A" w:rsidRDefault="00547814" w:rsidP="0058451A">
      <w:pPr>
        <w:pStyle w:val="PargrafodaLista"/>
        <w:numPr>
          <w:ilvl w:val="1"/>
          <w:numId w:val="2"/>
        </w:numPr>
        <w:tabs>
          <w:tab w:val="left" w:pos="567"/>
        </w:tabs>
        <w:spacing w:line="276" w:lineRule="auto"/>
        <w:jc w:val="both"/>
        <w:rPr>
          <w:rFonts w:ascii="Century Gothic" w:hAnsi="Century Gothic" w:cs="Arial"/>
          <w:sz w:val="20"/>
          <w:szCs w:val="20"/>
        </w:rPr>
      </w:pPr>
      <w:r w:rsidRPr="0058451A">
        <w:rPr>
          <w:rFonts w:ascii="Century Gothic" w:hAnsi="Century Gothic" w:cs="Arial"/>
          <w:sz w:val="20"/>
          <w:szCs w:val="20"/>
        </w:rPr>
        <w:t xml:space="preserve"> </w:t>
      </w:r>
      <w:r w:rsidR="00EC3167" w:rsidRPr="0058451A">
        <w:rPr>
          <w:rFonts w:ascii="Century Gothic" w:hAnsi="Century Gothic" w:cs="Arial"/>
          <w:sz w:val="20"/>
          <w:szCs w:val="20"/>
        </w:rPr>
        <w:t>Os serviços executados e as peças utilizadas deverão ter garantia de 03 (três) meses ou maior, de conformidade com a periodicid</w:t>
      </w:r>
      <w:r w:rsidR="0058451A">
        <w:rPr>
          <w:rFonts w:ascii="Century Gothic" w:hAnsi="Century Gothic" w:cs="Arial"/>
          <w:sz w:val="20"/>
          <w:szCs w:val="20"/>
        </w:rPr>
        <w:t>ade determinada pela fabricante.</w:t>
      </w:r>
    </w:p>
    <w:p w:rsidR="00EC3167" w:rsidRPr="0058451A" w:rsidRDefault="00EC3167" w:rsidP="0058451A">
      <w:pPr>
        <w:tabs>
          <w:tab w:val="left" w:pos="567"/>
        </w:tabs>
        <w:spacing w:line="276" w:lineRule="auto"/>
        <w:jc w:val="both"/>
        <w:rPr>
          <w:rFonts w:ascii="Century Gothic" w:hAnsi="Century Gothic" w:cs="Arial"/>
          <w:sz w:val="20"/>
          <w:szCs w:val="20"/>
        </w:rPr>
      </w:pPr>
    </w:p>
    <w:p w:rsidR="00EC3167" w:rsidRPr="0058451A" w:rsidRDefault="00547814" w:rsidP="0058451A">
      <w:pPr>
        <w:pStyle w:val="PargrafodaLista"/>
        <w:numPr>
          <w:ilvl w:val="1"/>
          <w:numId w:val="2"/>
        </w:numPr>
        <w:tabs>
          <w:tab w:val="left" w:pos="567"/>
        </w:tabs>
        <w:spacing w:line="276" w:lineRule="auto"/>
        <w:jc w:val="both"/>
        <w:rPr>
          <w:rFonts w:ascii="Century Gothic" w:hAnsi="Century Gothic" w:cs="Arial"/>
          <w:sz w:val="20"/>
          <w:szCs w:val="20"/>
        </w:rPr>
      </w:pPr>
      <w:r w:rsidRPr="0058451A">
        <w:rPr>
          <w:rFonts w:ascii="Century Gothic" w:hAnsi="Century Gothic" w:cs="Arial"/>
          <w:sz w:val="20"/>
          <w:szCs w:val="20"/>
        </w:rPr>
        <w:t xml:space="preserve"> </w:t>
      </w:r>
      <w:r w:rsidR="00EC3167" w:rsidRPr="0058451A">
        <w:rPr>
          <w:rFonts w:ascii="Century Gothic" w:hAnsi="Century Gothic" w:cs="Arial"/>
          <w:sz w:val="20"/>
          <w:szCs w:val="20"/>
        </w:rPr>
        <w:t xml:space="preserve">Na ocorrência de defeito durante o período de garantia a </w:t>
      </w:r>
      <w:r w:rsidR="0058451A">
        <w:rPr>
          <w:rFonts w:ascii="Century Gothic" w:hAnsi="Century Gothic" w:cs="Arial"/>
          <w:sz w:val="20"/>
          <w:szCs w:val="20"/>
        </w:rPr>
        <w:t xml:space="preserve">CONTRATADA </w:t>
      </w:r>
      <w:r w:rsidR="00EC3167" w:rsidRPr="0058451A">
        <w:rPr>
          <w:rFonts w:ascii="Century Gothic" w:hAnsi="Century Gothic" w:cs="Arial"/>
          <w:sz w:val="20"/>
          <w:szCs w:val="20"/>
        </w:rPr>
        <w:t xml:space="preserve">será comunicada e deverá, no prazo máximo de 48 (quarenta e oito) horas, contados do recebimento da comunicação, providenciar o devido reparo, sem qualquer ônus para </w:t>
      </w:r>
      <w:r w:rsidR="0058451A">
        <w:rPr>
          <w:rFonts w:ascii="Century Gothic" w:hAnsi="Century Gothic" w:cs="Arial"/>
          <w:sz w:val="20"/>
          <w:szCs w:val="20"/>
        </w:rPr>
        <w:t>o</w:t>
      </w:r>
      <w:r w:rsidR="00EC3167" w:rsidRPr="0058451A">
        <w:rPr>
          <w:rFonts w:ascii="Century Gothic" w:hAnsi="Century Gothic" w:cs="Arial"/>
          <w:sz w:val="20"/>
          <w:szCs w:val="20"/>
        </w:rPr>
        <w:t xml:space="preserve"> </w:t>
      </w:r>
      <w:r w:rsidR="0058451A">
        <w:rPr>
          <w:rFonts w:ascii="Century Gothic" w:hAnsi="Century Gothic" w:cs="Arial"/>
          <w:sz w:val="20"/>
          <w:szCs w:val="20"/>
        </w:rPr>
        <w:t>CONTRATANTE.</w:t>
      </w:r>
    </w:p>
    <w:p w:rsidR="00EC3167" w:rsidRPr="0058451A" w:rsidRDefault="00EC3167" w:rsidP="0058451A">
      <w:pPr>
        <w:tabs>
          <w:tab w:val="left" w:pos="567"/>
        </w:tabs>
        <w:spacing w:line="276" w:lineRule="auto"/>
        <w:jc w:val="both"/>
        <w:rPr>
          <w:rFonts w:ascii="Century Gothic" w:hAnsi="Century Gothic" w:cs="Arial"/>
          <w:sz w:val="20"/>
          <w:szCs w:val="20"/>
        </w:rPr>
      </w:pPr>
    </w:p>
    <w:p w:rsidR="00EC3167" w:rsidRDefault="00547814" w:rsidP="0058451A">
      <w:pPr>
        <w:pStyle w:val="PargrafodaLista"/>
        <w:numPr>
          <w:ilvl w:val="1"/>
          <w:numId w:val="2"/>
        </w:numPr>
        <w:tabs>
          <w:tab w:val="left" w:pos="567"/>
        </w:tabs>
        <w:spacing w:line="276" w:lineRule="auto"/>
        <w:jc w:val="both"/>
        <w:rPr>
          <w:rFonts w:ascii="Century Gothic" w:hAnsi="Century Gothic" w:cs="Arial"/>
          <w:sz w:val="20"/>
          <w:szCs w:val="20"/>
        </w:rPr>
      </w:pPr>
      <w:r w:rsidRPr="0058451A">
        <w:rPr>
          <w:rFonts w:ascii="Century Gothic" w:hAnsi="Century Gothic" w:cs="Arial"/>
          <w:sz w:val="20"/>
          <w:szCs w:val="20"/>
        </w:rPr>
        <w:t xml:space="preserve"> </w:t>
      </w:r>
      <w:r w:rsidR="00EC3167" w:rsidRPr="0058451A">
        <w:rPr>
          <w:rFonts w:ascii="Century Gothic" w:hAnsi="Century Gothic" w:cs="Arial"/>
          <w:sz w:val="20"/>
          <w:szCs w:val="20"/>
        </w:rPr>
        <w:t>Quando da devolução do veículo</w:t>
      </w:r>
      <w:r w:rsidR="00EC3167" w:rsidRPr="0058451A">
        <w:rPr>
          <w:rFonts w:ascii="Century Gothic" w:hAnsi="Century Gothic" w:cs="Arial"/>
          <w:b/>
          <w:sz w:val="20"/>
          <w:szCs w:val="20"/>
        </w:rPr>
        <w:t xml:space="preserve">, </w:t>
      </w:r>
      <w:r w:rsidR="00EC3167" w:rsidRPr="0058451A">
        <w:rPr>
          <w:rFonts w:ascii="Century Gothic" w:hAnsi="Century Gothic" w:cs="Arial"/>
          <w:sz w:val="20"/>
          <w:szCs w:val="20"/>
        </w:rPr>
        <w:t xml:space="preserve">a </w:t>
      </w:r>
      <w:r w:rsidR="0058451A">
        <w:rPr>
          <w:rFonts w:ascii="Century Gothic" w:hAnsi="Century Gothic" w:cs="Arial"/>
          <w:sz w:val="20"/>
          <w:szCs w:val="20"/>
        </w:rPr>
        <w:t>CONTRATADA</w:t>
      </w:r>
      <w:r w:rsidR="00EC3167" w:rsidRPr="0058451A">
        <w:rPr>
          <w:rFonts w:ascii="Century Gothic" w:hAnsi="Century Gothic" w:cs="Arial"/>
          <w:sz w:val="20"/>
          <w:szCs w:val="20"/>
        </w:rPr>
        <w:t xml:space="preserve"> deverá fornecer certificado de garantia através de document</w:t>
      </w:r>
      <w:r w:rsidRPr="0058451A">
        <w:rPr>
          <w:rFonts w:ascii="Century Gothic" w:hAnsi="Century Gothic" w:cs="Arial"/>
          <w:sz w:val="20"/>
          <w:szCs w:val="20"/>
        </w:rPr>
        <w:t xml:space="preserve">o próprio ou anotação impressa </w:t>
      </w:r>
      <w:r w:rsidR="00EC3167" w:rsidRPr="0058451A">
        <w:rPr>
          <w:rFonts w:ascii="Century Gothic" w:hAnsi="Century Gothic" w:cs="Arial"/>
          <w:sz w:val="20"/>
          <w:szCs w:val="20"/>
        </w:rPr>
        <w:t>ou carimbada na nota fiscal</w:t>
      </w:r>
      <w:r w:rsidR="00E54464" w:rsidRPr="0058451A">
        <w:rPr>
          <w:rFonts w:ascii="Century Gothic" w:hAnsi="Century Gothic" w:cs="Arial"/>
          <w:sz w:val="20"/>
          <w:szCs w:val="20"/>
        </w:rPr>
        <w:t>.</w:t>
      </w:r>
    </w:p>
    <w:p w:rsidR="00AC1012" w:rsidRDefault="00AC1012" w:rsidP="00AC1012">
      <w:pPr>
        <w:tabs>
          <w:tab w:val="left" w:pos="567"/>
        </w:tabs>
        <w:spacing w:line="276" w:lineRule="auto"/>
        <w:jc w:val="both"/>
        <w:rPr>
          <w:rFonts w:ascii="Century Gothic" w:hAnsi="Century Gothic" w:cs="Arial"/>
          <w:sz w:val="20"/>
          <w:szCs w:val="20"/>
        </w:rPr>
      </w:pPr>
    </w:p>
    <w:p w:rsidR="00AC1012" w:rsidRDefault="00AC1012" w:rsidP="00AC1012">
      <w:pPr>
        <w:tabs>
          <w:tab w:val="left" w:pos="567"/>
        </w:tabs>
        <w:spacing w:line="276" w:lineRule="auto"/>
        <w:jc w:val="both"/>
        <w:rPr>
          <w:rFonts w:ascii="Century Gothic" w:hAnsi="Century Gothic" w:cs="Arial"/>
          <w:sz w:val="20"/>
          <w:szCs w:val="20"/>
        </w:rPr>
      </w:pPr>
    </w:p>
    <w:p w:rsidR="00AC1012" w:rsidRDefault="00AC1012" w:rsidP="00AC1012">
      <w:pPr>
        <w:pStyle w:val="PargrafodaLista"/>
        <w:numPr>
          <w:ilvl w:val="0"/>
          <w:numId w:val="2"/>
        </w:numPr>
        <w:tabs>
          <w:tab w:val="left" w:pos="567"/>
        </w:tabs>
        <w:jc w:val="both"/>
        <w:rPr>
          <w:rFonts w:ascii="Century Gothic" w:hAnsi="Century Gothic" w:cs="Arial"/>
          <w:b/>
          <w:sz w:val="20"/>
          <w:szCs w:val="20"/>
        </w:rPr>
      </w:pPr>
      <w:r w:rsidRPr="00AC1012">
        <w:rPr>
          <w:rFonts w:ascii="Century Gothic" w:hAnsi="Century Gothic" w:cs="Arial"/>
          <w:b/>
          <w:sz w:val="20"/>
          <w:szCs w:val="20"/>
        </w:rPr>
        <w:t>DO PRAZO DE VIGÊNCIA CONTRATUAL E DO INÍCIO DE EXECUÇÃO</w:t>
      </w:r>
    </w:p>
    <w:p w:rsidR="00AC1012" w:rsidRPr="00AC1012" w:rsidRDefault="00AC1012" w:rsidP="00AC1012">
      <w:pPr>
        <w:pStyle w:val="PargrafodaLista"/>
        <w:tabs>
          <w:tab w:val="left" w:pos="567"/>
        </w:tabs>
        <w:ind w:left="360"/>
        <w:jc w:val="both"/>
        <w:rPr>
          <w:rFonts w:ascii="Century Gothic" w:hAnsi="Century Gothic" w:cs="Arial"/>
          <w:b/>
          <w:sz w:val="20"/>
          <w:szCs w:val="20"/>
        </w:rPr>
      </w:pPr>
    </w:p>
    <w:p w:rsidR="00AC1012" w:rsidRDefault="00AC1012" w:rsidP="00AC1012">
      <w:pPr>
        <w:pStyle w:val="PargrafodaLista"/>
        <w:numPr>
          <w:ilvl w:val="1"/>
          <w:numId w:val="2"/>
        </w:numPr>
        <w:tabs>
          <w:tab w:val="left" w:pos="567"/>
        </w:tabs>
        <w:spacing w:line="276" w:lineRule="auto"/>
        <w:jc w:val="both"/>
        <w:rPr>
          <w:rFonts w:ascii="Century Gothic" w:hAnsi="Century Gothic" w:cs="Arial"/>
          <w:sz w:val="20"/>
          <w:szCs w:val="20"/>
        </w:rPr>
      </w:pPr>
      <w:r w:rsidRPr="00AC1012">
        <w:rPr>
          <w:rFonts w:ascii="Century Gothic" w:hAnsi="Century Gothic" w:cs="Arial"/>
          <w:sz w:val="20"/>
          <w:szCs w:val="20"/>
        </w:rPr>
        <w:t xml:space="preserve">O prazo de vigência contratual será de 12 (doze) meses </w:t>
      </w:r>
      <w:r>
        <w:rPr>
          <w:rFonts w:ascii="Century Gothic" w:hAnsi="Century Gothic" w:cs="Arial"/>
          <w:sz w:val="20"/>
          <w:szCs w:val="20"/>
        </w:rPr>
        <w:t xml:space="preserve">contados a partir da </w:t>
      </w:r>
      <w:r w:rsidRPr="00AC1012">
        <w:rPr>
          <w:rFonts w:ascii="Century Gothic" w:hAnsi="Century Gothic" w:cs="Arial"/>
          <w:sz w:val="20"/>
          <w:szCs w:val="20"/>
        </w:rPr>
        <w:t xml:space="preserve">data da sua assinatura. </w:t>
      </w:r>
    </w:p>
    <w:p w:rsidR="00AC1012" w:rsidRPr="00AC1012" w:rsidRDefault="00AC1012" w:rsidP="00AC1012">
      <w:pPr>
        <w:pStyle w:val="PargrafodaLista"/>
        <w:tabs>
          <w:tab w:val="left" w:pos="567"/>
        </w:tabs>
        <w:spacing w:line="276" w:lineRule="auto"/>
        <w:ind w:left="999"/>
        <w:jc w:val="both"/>
        <w:rPr>
          <w:rFonts w:ascii="Century Gothic" w:hAnsi="Century Gothic" w:cs="Arial"/>
          <w:sz w:val="20"/>
          <w:szCs w:val="20"/>
        </w:rPr>
      </w:pPr>
    </w:p>
    <w:p w:rsidR="00AC1012" w:rsidRPr="00AC1012" w:rsidRDefault="00AC1012" w:rsidP="00AC1012">
      <w:pPr>
        <w:pStyle w:val="PargrafodaLista"/>
        <w:numPr>
          <w:ilvl w:val="1"/>
          <w:numId w:val="2"/>
        </w:numPr>
        <w:tabs>
          <w:tab w:val="left" w:pos="567"/>
        </w:tabs>
        <w:spacing w:line="276" w:lineRule="auto"/>
        <w:jc w:val="both"/>
        <w:rPr>
          <w:rFonts w:ascii="Century Gothic" w:hAnsi="Century Gothic" w:cs="Arial"/>
          <w:sz w:val="20"/>
          <w:szCs w:val="20"/>
        </w:rPr>
      </w:pPr>
      <w:r w:rsidRPr="00AC1012">
        <w:rPr>
          <w:rFonts w:ascii="Century Gothic" w:hAnsi="Century Gothic" w:cs="Arial"/>
          <w:sz w:val="20"/>
          <w:szCs w:val="20"/>
        </w:rPr>
        <w:t>A empresa CONTRATADA deverá estar apta a iniciar a execução dos serviços no 5º (quinto) dia útil seguinte ao da assinatura do Instrumento contratual.</w:t>
      </w:r>
    </w:p>
    <w:p w:rsidR="00AC1012" w:rsidRPr="00AC1012" w:rsidRDefault="00AC1012" w:rsidP="00AC1012">
      <w:pPr>
        <w:tabs>
          <w:tab w:val="left" w:pos="567"/>
        </w:tabs>
        <w:spacing w:line="276" w:lineRule="auto"/>
        <w:jc w:val="both"/>
        <w:rPr>
          <w:rFonts w:ascii="Century Gothic" w:hAnsi="Century Gothic" w:cs="Arial"/>
          <w:sz w:val="20"/>
          <w:szCs w:val="20"/>
        </w:rPr>
      </w:pPr>
    </w:p>
    <w:p w:rsidR="00C63DFC" w:rsidRDefault="00C63DFC" w:rsidP="00AC6F17">
      <w:pPr>
        <w:tabs>
          <w:tab w:val="left" w:pos="567"/>
        </w:tabs>
        <w:jc w:val="both"/>
        <w:rPr>
          <w:rFonts w:ascii="Arial" w:hAnsi="Arial" w:cs="Arial"/>
          <w:b/>
          <w:sz w:val="20"/>
          <w:szCs w:val="20"/>
        </w:rPr>
      </w:pPr>
    </w:p>
    <w:p w:rsidR="0057189D" w:rsidRPr="005A7C44" w:rsidRDefault="0057189D" w:rsidP="00AC6F17">
      <w:pPr>
        <w:numPr>
          <w:ilvl w:val="0"/>
          <w:numId w:val="2"/>
        </w:numPr>
        <w:tabs>
          <w:tab w:val="left" w:pos="567"/>
        </w:tabs>
        <w:jc w:val="both"/>
        <w:rPr>
          <w:rFonts w:ascii="Century Gothic" w:hAnsi="Century Gothic" w:cs="Arial"/>
          <w:b/>
          <w:sz w:val="20"/>
          <w:szCs w:val="20"/>
        </w:rPr>
      </w:pPr>
      <w:r w:rsidRPr="005A7C44">
        <w:rPr>
          <w:rFonts w:ascii="Century Gothic" w:hAnsi="Century Gothic" w:cs="Arial"/>
          <w:b/>
          <w:sz w:val="20"/>
          <w:szCs w:val="20"/>
        </w:rPr>
        <w:t>DA FISCALIZAÇÃO</w:t>
      </w:r>
    </w:p>
    <w:p w:rsidR="0057189D" w:rsidRPr="006E3FB1" w:rsidRDefault="0057189D" w:rsidP="00AC6F17">
      <w:pPr>
        <w:jc w:val="both"/>
        <w:rPr>
          <w:rFonts w:ascii="Arial" w:hAnsi="Arial" w:cs="Arial"/>
          <w:sz w:val="20"/>
          <w:szCs w:val="20"/>
        </w:rPr>
      </w:pPr>
    </w:p>
    <w:p w:rsidR="0057189D" w:rsidRPr="00C11B4D" w:rsidRDefault="0057189D" w:rsidP="00C11B4D">
      <w:pPr>
        <w:pStyle w:val="Corpodetexto2"/>
        <w:numPr>
          <w:ilvl w:val="1"/>
          <w:numId w:val="2"/>
        </w:numPr>
        <w:tabs>
          <w:tab w:val="left" w:pos="0"/>
          <w:tab w:val="left" w:pos="567"/>
        </w:tabs>
        <w:spacing w:after="240" w:line="276" w:lineRule="auto"/>
        <w:rPr>
          <w:rFonts w:ascii="Century Gothic" w:hAnsi="Century Gothic" w:cs="Arial"/>
          <w:sz w:val="20"/>
          <w:lang w:val="pt-BR"/>
        </w:rPr>
      </w:pPr>
      <w:r w:rsidRPr="00C11B4D">
        <w:rPr>
          <w:rFonts w:ascii="Century Gothic" w:hAnsi="Century Gothic" w:cs="Arial"/>
          <w:sz w:val="20"/>
          <w:lang w:val="pt-BR"/>
        </w:rPr>
        <w:t xml:space="preserve">Nos termos do artigo 67 da Lei Federal n.º 8.666/93, a responsabilidade pela gestão desta contratação ficará a cargo da </w:t>
      </w:r>
      <w:r w:rsidR="00004CEE" w:rsidRPr="00C11B4D">
        <w:rPr>
          <w:rFonts w:ascii="Century Gothic" w:hAnsi="Century Gothic" w:cs="Arial"/>
          <w:b/>
          <w:sz w:val="20"/>
          <w:lang w:val="pt-BR"/>
        </w:rPr>
        <w:t xml:space="preserve">Seção de </w:t>
      </w:r>
      <w:r w:rsidR="00C63DFC" w:rsidRPr="00C11B4D">
        <w:rPr>
          <w:rFonts w:ascii="Century Gothic" w:hAnsi="Century Gothic" w:cs="Arial"/>
          <w:b/>
          <w:sz w:val="20"/>
          <w:lang w:val="pt-BR"/>
        </w:rPr>
        <w:t>Transporte</w:t>
      </w:r>
      <w:r w:rsidR="00004CEE" w:rsidRPr="00C11B4D">
        <w:rPr>
          <w:rFonts w:ascii="Century Gothic" w:hAnsi="Century Gothic" w:cs="Arial"/>
          <w:b/>
          <w:sz w:val="20"/>
          <w:lang w:val="pt-BR"/>
        </w:rPr>
        <w:t xml:space="preserve"> do TRF da 5ª </w:t>
      </w:r>
      <w:r w:rsidR="00004CEE" w:rsidRPr="00C11B4D">
        <w:rPr>
          <w:rFonts w:ascii="Century Gothic" w:hAnsi="Century Gothic" w:cs="Arial"/>
          <w:b/>
          <w:sz w:val="20"/>
          <w:lang w:val="pt-BR"/>
        </w:rPr>
        <w:lastRenderedPageBreak/>
        <w:t>Região</w:t>
      </w:r>
      <w:r w:rsidR="00C63DFC" w:rsidRPr="00C11B4D">
        <w:rPr>
          <w:rFonts w:ascii="Century Gothic" w:hAnsi="Century Gothic" w:cs="Arial"/>
          <w:b/>
          <w:sz w:val="20"/>
          <w:lang w:val="pt-BR"/>
        </w:rPr>
        <w:t xml:space="preserve">, </w:t>
      </w:r>
      <w:r w:rsidRPr="00C11B4D">
        <w:rPr>
          <w:rFonts w:ascii="Century Gothic" w:hAnsi="Century Gothic" w:cs="Arial"/>
          <w:sz w:val="20"/>
          <w:lang w:val="pt-BR"/>
        </w:rPr>
        <w:t xml:space="preserve">através do servidor designado, que também será responsável pelo recebimento e atesto do documento de cobrança. </w:t>
      </w:r>
    </w:p>
    <w:p w:rsidR="0057189D" w:rsidRPr="00AC2434" w:rsidRDefault="0057189D" w:rsidP="00AC6F17">
      <w:pPr>
        <w:pStyle w:val="Corpodetexto2"/>
        <w:numPr>
          <w:ilvl w:val="1"/>
          <w:numId w:val="2"/>
        </w:numPr>
        <w:tabs>
          <w:tab w:val="left" w:pos="0"/>
          <w:tab w:val="left" w:pos="567"/>
        </w:tabs>
        <w:spacing w:after="240"/>
        <w:rPr>
          <w:rFonts w:ascii="Century Gothic" w:hAnsi="Century Gothic" w:cs="Arial"/>
          <w:sz w:val="20"/>
          <w:lang w:val="pt-BR"/>
        </w:rPr>
      </w:pPr>
      <w:r w:rsidRPr="00AC2434">
        <w:rPr>
          <w:rFonts w:ascii="Century Gothic" w:hAnsi="Century Gothic" w:cs="Arial"/>
          <w:sz w:val="20"/>
          <w:lang w:val="pt-BR"/>
        </w:rPr>
        <w:t>A fiscalização deste Contrato será realizada por servidor a ser indicado pela Diretoria Geral.</w:t>
      </w:r>
    </w:p>
    <w:p w:rsidR="0057189D" w:rsidRPr="004B2C61" w:rsidRDefault="0057189D" w:rsidP="004B2C61">
      <w:pPr>
        <w:pStyle w:val="Corpodetexto2"/>
        <w:numPr>
          <w:ilvl w:val="1"/>
          <w:numId w:val="2"/>
        </w:numPr>
        <w:tabs>
          <w:tab w:val="left" w:pos="0"/>
          <w:tab w:val="left" w:pos="567"/>
        </w:tabs>
        <w:spacing w:after="240" w:line="276" w:lineRule="auto"/>
        <w:rPr>
          <w:rFonts w:ascii="Century Gothic" w:hAnsi="Century Gothic" w:cs="Arial"/>
          <w:sz w:val="20"/>
          <w:lang w:val="pt-BR"/>
        </w:rPr>
      </w:pPr>
      <w:r w:rsidRPr="004B2C61">
        <w:rPr>
          <w:rFonts w:ascii="Century Gothic" w:hAnsi="Century Gothic" w:cs="Arial"/>
          <w:sz w:val="20"/>
          <w:lang w:val="pt-BR"/>
        </w:rPr>
        <w:t xml:space="preserve">As atribuições do gestor e do fiscal do contrato estão definidas na Instrução Normativa nº 03, de 28 de abril de 2014, da Diretoria Geral do TRF da 5ª Região, publicada no Diário Eletrônico Administrativo do TRF da 5ª Região nº 77.0/2014, do dia 29 de abril de 2014. </w:t>
      </w:r>
    </w:p>
    <w:p w:rsidR="0057189D" w:rsidRPr="004B2C61" w:rsidRDefault="0057189D" w:rsidP="004B2C61">
      <w:pPr>
        <w:pStyle w:val="Corpodetexto2"/>
        <w:numPr>
          <w:ilvl w:val="1"/>
          <w:numId w:val="2"/>
        </w:numPr>
        <w:tabs>
          <w:tab w:val="left" w:pos="0"/>
          <w:tab w:val="left" w:pos="567"/>
        </w:tabs>
        <w:spacing w:after="240" w:line="276" w:lineRule="auto"/>
        <w:rPr>
          <w:rFonts w:ascii="Century Gothic" w:hAnsi="Century Gothic" w:cs="Arial"/>
          <w:sz w:val="20"/>
          <w:lang w:val="pt-BR"/>
        </w:rPr>
      </w:pPr>
      <w:r w:rsidRPr="004B2C61">
        <w:rPr>
          <w:rFonts w:ascii="Century Gothic" w:hAnsi="Century Gothic" w:cs="Arial"/>
          <w:sz w:val="20"/>
          <w:lang w:val="pt-BR"/>
        </w:rPr>
        <w:t>A omissão, total ou parcial, da fiscalização não eximirá o fornecedor da integral responsabilidade pelos encargos ou serviços que são de sua competência.</w:t>
      </w:r>
    </w:p>
    <w:p w:rsidR="0057189D" w:rsidRPr="004B2C61" w:rsidRDefault="0057189D" w:rsidP="004B2C61">
      <w:pPr>
        <w:pStyle w:val="Corpodetexto2"/>
        <w:numPr>
          <w:ilvl w:val="1"/>
          <w:numId w:val="2"/>
        </w:numPr>
        <w:tabs>
          <w:tab w:val="left" w:pos="0"/>
          <w:tab w:val="left" w:pos="567"/>
        </w:tabs>
        <w:spacing w:after="240" w:line="276" w:lineRule="auto"/>
        <w:rPr>
          <w:rFonts w:ascii="Century Gothic" w:hAnsi="Century Gothic" w:cs="Arial"/>
          <w:sz w:val="20"/>
          <w:lang w:val="pt-BR"/>
        </w:rPr>
      </w:pPr>
      <w:r w:rsidRPr="004B2C61">
        <w:rPr>
          <w:rFonts w:ascii="Century Gothic" w:hAnsi="Century Gothic" w:cs="Arial"/>
          <w:sz w:val="20"/>
          <w:lang w:val="pt-BR"/>
        </w:rPr>
        <w:t>Ao tomarem conhecimento de qualquer irregularidade ou inadimplência por parte da contratada, os titulares da fiscalização deverão, de imediato, comunicar por escrito ao órgão de administração d</w:t>
      </w:r>
      <w:r w:rsidR="004B2C61">
        <w:rPr>
          <w:rFonts w:ascii="Century Gothic" w:hAnsi="Century Gothic" w:cs="Arial"/>
          <w:sz w:val="20"/>
          <w:lang w:val="pt-BR"/>
        </w:rPr>
        <w:t>o</w:t>
      </w:r>
      <w:r w:rsidRPr="004B2C61">
        <w:rPr>
          <w:rFonts w:ascii="Century Gothic" w:hAnsi="Century Gothic" w:cs="Arial"/>
          <w:sz w:val="20"/>
          <w:lang w:val="pt-BR"/>
        </w:rPr>
        <w:t xml:space="preserve"> </w:t>
      </w:r>
      <w:r w:rsidRPr="004B2C61">
        <w:rPr>
          <w:rFonts w:ascii="Century Gothic" w:hAnsi="Century Gothic" w:cs="Arial"/>
          <w:b/>
          <w:sz w:val="20"/>
          <w:lang w:val="pt-BR"/>
        </w:rPr>
        <w:t>CONTRATANTE</w:t>
      </w:r>
      <w:r w:rsidRPr="004B2C61">
        <w:rPr>
          <w:rFonts w:ascii="Century Gothic" w:hAnsi="Century Gothic" w:cs="Arial"/>
          <w:sz w:val="20"/>
          <w:lang w:val="pt-BR"/>
        </w:rPr>
        <w:t xml:space="preserve">, que tomará as providências para que se apliquem as sanções previstas na lei, no Edital e no </w:t>
      </w:r>
      <w:r w:rsidR="006E3FB1" w:rsidRPr="004B2C61">
        <w:rPr>
          <w:rFonts w:ascii="Century Gothic" w:hAnsi="Century Gothic" w:cs="Arial"/>
          <w:sz w:val="20"/>
          <w:lang w:val="pt-BR"/>
        </w:rPr>
        <w:t>Termo de Referência</w:t>
      </w:r>
      <w:r w:rsidRPr="004B2C61">
        <w:rPr>
          <w:rFonts w:ascii="Century Gothic" w:hAnsi="Century Gothic" w:cs="Arial"/>
          <w:sz w:val="20"/>
          <w:lang w:val="pt-BR"/>
        </w:rPr>
        <w:t>, sob pena de responsabilidade solidária pelos danos causados por sua omissão.</w:t>
      </w:r>
    </w:p>
    <w:p w:rsidR="0057189D" w:rsidRPr="006E3FB1" w:rsidRDefault="0057189D" w:rsidP="00AC6F17">
      <w:pPr>
        <w:pStyle w:val="Corpodetexto2"/>
        <w:tabs>
          <w:tab w:val="clear" w:pos="2496"/>
          <w:tab w:val="left" w:pos="0"/>
          <w:tab w:val="left" w:pos="567"/>
        </w:tabs>
        <w:spacing w:after="240"/>
        <w:ind w:left="792"/>
        <w:rPr>
          <w:rFonts w:cs="Arial"/>
          <w:sz w:val="20"/>
          <w:lang w:val="pt-BR"/>
        </w:rPr>
      </w:pPr>
    </w:p>
    <w:p w:rsidR="0057189D" w:rsidRPr="00FE1BE8" w:rsidRDefault="0057189D" w:rsidP="00AC6F17">
      <w:pPr>
        <w:numPr>
          <w:ilvl w:val="0"/>
          <w:numId w:val="2"/>
        </w:numPr>
        <w:tabs>
          <w:tab w:val="left" w:pos="567"/>
        </w:tabs>
        <w:jc w:val="both"/>
        <w:rPr>
          <w:rFonts w:ascii="Century Gothic" w:hAnsi="Century Gothic" w:cs="Arial"/>
          <w:b/>
          <w:sz w:val="20"/>
          <w:szCs w:val="20"/>
        </w:rPr>
      </w:pPr>
      <w:r w:rsidRPr="00FE1BE8">
        <w:rPr>
          <w:rFonts w:ascii="Century Gothic" w:hAnsi="Century Gothic" w:cs="Arial"/>
          <w:b/>
          <w:sz w:val="20"/>
          <w:szCs w:val="20"/>
        </w:rPr>
        <w:t>DAS OBRIGAÇÕES DA CONTRATADA</w:t>
      </w:r>
    </w:p>
    <w:p w:rsidR="0057189D" w:rsidRPr="006E3FB1" w:rsidRDefault="0057189D" w:rsidP="00AC6F17">
      <w:pPr>
        <w:pStyle w:val="Recuodecorpodetexto2"/>
        <w:ind w:left="0"/>
        <w:rPr>
          <w:rFonts w:cs="Arial"/>
          <w:sz w:val="20"/>
          <w:szCs w:val="20"/>
        </w:rPr>
      </w:pPr>
    </w:p>
    <w:p w:rsidR="00C63DFC" w:rsidRPr="000C1728" w:rsidRDefault="00C63DFC" w:rsidP="001F3DD6">
      <w:pPr>
        <w:pStyle w:val="Corpodetexto2"/>
        <w:numPr>
          <w:ilvl w:val="1"/>
          <w:numId w:val="2"/>
        </w:numPr>
        <w:tabs>
          <w:tab w:val="left" w:pos="0"/>
          <w:tab w:val="left" w:pos="567"/>
        </w:tabs>
        <w:spacing w:after="240" w:line="276" w:lineRule="auto"/>
        <w:ind w:left="993" w:hanging="284"/>
        <w:rPr>
          <w:rFonts w:ascii="Century Gothic" w:hAnsi="Century Gothic" w:cs="Arial"/>
          <w:sz w:val="20"/>
          <w:lang w:val="pt-BR"/>
        </w:rPr>
      </w:pPr>
      <w:r w:rsidRPr="000C1728">
        <w:rPr>
          <w:rFonts w:ascii="Century Gothic" w:hAnsi="Century Gothic" w:cs="Arial"/>
          <w:sz w:val="20"/>
          <w:lang w:val="pt-BR"/>
        </w:rPr>
        <w:t xml:space="preserve">Responsabilizar-se integralmente pelo objeto contratado, nas quantidades e padrões estabelecidos, vindo a responder pelos danos causados diretamente </w:t>
      </w:r>
      <w:r w:rsidR="00FE1BE8" w:rsidRPr="000C1728">
        <w:rPr>
          <w:rFonts w:ascii="Century Gothic" w:hAnsi="Century Gothic" w:cs="Arial"/>
          <w:sz w:val="20"/>
          <w:lang w:val="pt-BR"/>
        </w:rPr>
        <w:t>ao</w:t>
      </w:r>
      <w:r w:rsidRPr="000C1728">
        <w:rPr>
          <w:rFonts w:ascii="Century Gothic" w:hAnsi="Century Gothic" w:cs="Arial"/>
          <w:sz w:val="20"/>
          <w:lang w:val="pt-BR"/>
        </w:rPr>
        <w:t xml:space="preserve"> </w:t>
      </w:r>
      <w:r w:rsidRPr="000C1728">
        <w:rPr>
          <w:rFonts w:ascii="Century Gothic" w:hAnsi="Century Gothic" w:cs="Arial"/>
          <w:b/>
          <w:sz w:val="20"/>
          <w:lang w:val="pt-BR"/>
        </w:rPr>
        <w:t>CONTRATANTE</w:t>
      </w:r>
      <w:r w:rsidRPr="000C1728">
        <w:rPr>
          <w:rFonts w:ascii="Century Gothic" w:hAnsi="Century Gothic" w:cs="Arial"/>
          <w:sz w:val="20"/>
          <w:lang w:val="pt-BR"/>
        </w:rPr>
        <w:t xml:space="preserve"> ou a terceiros, decorrentes de sua culpa ou dolo, nos termos da legislação vigente, não excluindo ou reduzindo essa responsabilidade a fiscalização ou acompanhamento pelo órgão interessado, conforme espeque no art. 70 da Lei nº 8.666/1993.</w:t>
      </w:r>
    </w:p>
    <w:p w:rsidR="00C63DFC" w:rsidRPr="000C1728" w:rsidRDefault="004C16E9" w:rsidP="00205762">
      <w:pPr>
        <w:pStyle w:val="Corpodetexto2"/>
        <w:numPr>
          <w:ilvl w:val="1"/>
          <w:numId w:val="2"/>
        </w:numPr>
        <w:tabs>
          <w:tab w:val="left" w:pos="0"/>
          <w:tab w:val="left" w:pos="567"/>
        </w:tabs>
        <w:spacing w:after="240" w:line="276" w:lineRule="auto"/>
        <w:ind w:left="993" w:hanging="284"/>
        <w:rPr>
          <w:rFonts w:ascii="Century Gothic" w:hAnsi="Century Gothic" w:cs="Arial"/>
          <w:sz w:val="20"/>
          <w:lang w:val="pt-BR"/>
        </w:rPr>
      </w:pPr>
      <w:r w:rsidRPr="000C1728">
        <w:rPr>
          <w:rFonts w:ascii="Century Gothic" w:hAnsi="Century Gothic" w:cs="Arial"/>
          <w:sz w:val="20"/>
          <w:lang w:val="pt-BR"/>
        </w:rPr>
        <w:t>E</w:t>
      </w:r>
      <w:r w:rsidR="00C63DFC" w:rsidRPr="000C1728">
        <w:rPr>
          <w:rFonts w:ascii="Century Gothic" w:hAnsi="Century Gothic" w:cs="Arial"/>
          <w:sz w:val="20"/>
          <w:lang w:val="pt-BR"/>
        </w:rPr>
        <w:t>vitar o emprego de acessórios impróprios ou de qualidade inferior, não podendo tal fato ser invocado para justificar cobrança adicional a qualquer título;</w:t>
      </w:r>
    </w:p>
    <w:p w:rsidR="00C63DFC" w:rsidRPr="000C1728" w:rsidRDefault="004C16E9" w:rsidP="00205762">
      <w:pPr>
        <w:pStyle w:val="Corpodetexto2"/>
        <w:numPr>
          <w:ilvl w:val="1"/>
          <w:numId w:val="2"/>
        </w:numPr>
        <w:tabs>
          <w:tab w:val="left" w:pos="0"/>
          <w:tab w:val="left" w:pos="567"/>
        </w:tabs>
        <w:spacing w:after="240" w:line="276" w:lineRule="auto"/>
        <w:ind w:left="993" w:hanging="284"/>
        <w:rPr>
          <w:rFonts w:ascii="Century Gothic" w:hAnsi="Century Gothic" w:cs="Arial"/>
          <w:sz w:val="20"/>
          <w:lang w:val="pt-BR"/>
        </w:rPr>
      </w:pPr>
      <w:r w:rsidRPr="000C1728">
        <w:rPr>
          <w:rFonts w:ascii="Century Gothic" w:hAnsi="Century Gothic" w:cs="Arial"/>
          <w:sz w:val="20"/>
          <w:lang w:val="pt-BR"/>
        </w:rPr>
        <w:t>R</w:t>
      </w:r>
      <w:r w:rsidR="00C63DFC" w:rsidRPr="000C1728">
        <w:rPr>
          <w:rFonts w:ascii="Century Gothic" w:hAnsi="Century Gothic" w:cs="Arial"/>
          <w:sz w:val="20"/>
          <w:lang w:val="pt-BR"/>
        </w:rPr>
        <w:t>esponsabilizar-se por todo e qualquer dano ou prejuízo causados por seus empregados, ou representantes, direta e indiretamente, ao adquirente ou a terceiros, inclusive aos decorrentes de serviços ou aquisições com vícios ou defeitos, constatáveis nos prazos da garantia, mesmo expirado o prazo;</w:t>
      </w:r>
    </w:p>
    <w:p w:rsidR="00C63DFC" w:rsidRPr="000C1728" w:rsidRDefault="00C63DFC" w:rsidP="00205762">
      <w:pPr>
        <w:pStyle w:val="Corpodetexto2"/>
        <w:numPr>
          <w:ilvl w:val="1"/>
          <w:numId w:val="2"/>
        </w:numPr>
        <w:tabs>
          <w:tab w:val="left" w:pos="0"/>
          <w:tab w:val="left" w:pos="567"/>
        </w:tabs>
        <w:spacing w:after="240" w:line="276" w:lineRule="auto"/>
        <w:ind w:left="993" w:hanging="284"/>
        <w:rPr>
          <w:rFonts w:ascii="Century Gothic" w:hAnsi="Century Gothic" w:cs="Arial"/>
          <w:sz w:val="20"/>
          <w:lang w:val="pt-BR"/>
        </w:rPr>
      </w:pPr>
      <w:r w:rsidRPr="000C1728">
        <w:rPr>
          <w:rFonts w:ascii="Century Gothic" w:hAnsi="Century Gothic" w:cs="Arial"/>
          <w:sz w:val="20"/>
          <w:lang w:val="pt-BR"/>
        </w:rPr>
        <w:t>Efetuar o fornecimento dentro das especificações e/ou condições constantes da Proposta Vencedora, bem como do Edital e seus Anexos;</w:t>
      </w:r>
    </w:p>
    <w:p w:rsidR="00C63DFC" w:rsidRPr="000C1728" w:rsidRDefault="00C63DFC" w:rsidP="00205762">
      <w:pPr>
        <w:pStyle w:val="Corpodetexto2"/>
        <w:numPr>
          <w:ilvl w:val="1"/>
          <w:numId w:val="2"/>
        </w:numPr>
        <w:tabs>
          <w:tab w:val="left" w:pos="0"/>
          <w:tab w:val="left" w:pos="567"/>
        </w:tabs>
        <w:spacing w:after="240" w:line="276" w:lineRule="auto"/>
        <w:ind w:left="993" w:hanging="284"/>
        <w:rPr>
          <w:rFonts w:ascii="Century Gothic" w:hAnsi="Century Gothic" w:cs="Arial"/>
          <w:sz w:val="20"/>
          <w:lang w:val="pt-BR"/>
        </w:rPr>
      </w:pPr>
      <w:r w:rsidRPr="000C1728">
        <w:rPr>
          <w:rFonts w:ascii="Century Gothic" w:hAnsi="Century Gothic" w:cs="Arial"/>
          <w:sz w:val="20"/>
          <w:lang w:val="pt-BR"/>
        </w:rPr>
        <w:t>Designar profissional responsável pela entrega do objeto;</w:t>
      </w:r>
    </w:p>
    <w:p w:rsidR="00C63DFC" w:rsidRPr="005A60E8" w:rsidRDefault="00C63DFC" w:rsidP="005F5236">
      <w:pPr>
        <w:pStyle w:val="Corpodetexto2"/>
        <w:numPr>
          <w:ilvl w:val="1"/>
          <w:numId w:val="2"/>
        </w:numPr>
        <w:tabs>
          <w:tab w:val="left" w:pos="0"/>
          <w:tab w:val="left" w:pos="567"/>
        </w:tabs>
        <w:spacing w:after="240" w:line="276" w:lineRule="auto"/>
        <w:ind w:left="993" w:hanging="284"/>
        <w:rPr>
          <w:rFonts w:ascii="Century Gothic" w:hAnsi="Century Gothic" w:cs="Arial"/>
          <w:sz w:val="20"/>
          <w:lang w:val="pt-BR"/>
        </w:rPr>
      </w:pPr>
      <w:r w:rsidRPr="005A60E8">
        <w:rPr>
          <w:rFonts w:ascii="Century Gothic" w:hAnsi="Century Gothic" w:cs="Arial"/>
          <w:sz w:val="20"/>
          <w:lang w:val="pt-BR"/>
        </w:rPr>
        <w:t>Assumir todos os possíveis danos, tanto físicos, quanto materiais, causados por seus empregados ou representantes, ao Tribunal e/ou terceiros, advindos de imperícia, negligência, imprudência ou desrespeito às normas de segurança, quando da execução do objeto licitado;</w:t>
      </w:r>
    </w:p>
    <w:p w:rsidR="00C63DFC" w:rsidRPr="005A60E8" w:rsidRDefault="00C63DFC" w:rsidP="005F5236">
      <w:pPr>
        <w:pStyle w:val="Corpodetexto2"/>
        <w:numPr>
          <w:ilvl w:val="1"/>
          <w:numId w:val="2"/>
        </w:numPr>
        <w:tabs>
          <w:tab w:val="left" w:pos="0"/>
          <w:tab w:val="left" w:pos="567"/>
        </w:tabs>
        <w:spacing w:after="240" w:line="276" w:lineRule="auto"/>
        <w:ind w:left="993" w:hanging="284"/>
        <w:rPr>
          <w:rFonts w:ascii="Century Gothic" w:hAnsi="Century Gothic" w:cs="Arial"/>
          <w:sz w:val="20"/>
          <w:lang w:val="pt-BR"/>
        </w:rPr>
      </w:pPr>
      <w:r w:rsidRPr="005A60E8">
        <w:rPr>
          <w:rFonts w:ascii="Century Gothic" w:hAnsi="Century Gothic" w:cs="Arial"/>
          <w:sz w:val="20"/>
          <w:lang w:val="pt-BR"/>
        </w:rPr>
        <w:t>Arcar com todas as despesas relativas à entrega dos bens, inclusive,</w:t>
      </w:r>
      <w:r w:rsidR="005A60E8">
        <w:rPr>
          <w:rFonts w:ascii="Century Gothic" w:hAnsi="Century Gothic" w:cs="Arial"/>
          <w:sz w:val="20"/>
          <w:lang w:val="pt-BR"/>
        </w:rPr>
        <w:t xml:space="preserve"> as relativas ao seu transporte;</w:t>
      </w:r>
    </w:p>
    <w:p w:rsidR="0057189D" w:rsidRPr="005A60E8" w:rsidRDefault="0057189D" w:rsidP="005F5236">
      <w:pPr>
        <w:pStyle w:val="Corpodetexto2"/>
        <w:numPr>
          <w:ilvl w:val="1"/>
          <w:numId w:val="2"/>
        </w:numPr>
        <w:tabs>
          <w:tab w:val="left" w:pos="0"/>
          <w:tab w:val="left" w:pos="567"/>
        </w:tabs>
        <w:spacing w:after="240" w:line="276" w:lineRule="auto"/>
        <w:ind w:left="993" w:hanging="426"/>
        <w:rPr>
          <w:rFonts w:ascii="Century Gothic" w:hAnsi="Century Gothic" w:cs="Arial"/>
          <w:sz w:val="20"/>
          <w:lang w:val="pt-BR"/>
        </w:rPr>
      </w:pPr>
      <w:r w:rsidRPr="005A60E8">
        <w:rPr>
          <w:rFonts w:ascii="Century Gothic" w:hAnsi="Century Gothic" w:cs="Arial"/>
          <w:sz w:val="20"/>
          <w:lang w:val="pt-BR"/>
        </w:rPr>
        <w:lastRenderedPageBreak/>
        <w:t xml:space="preserve">Observar as normas legais de segurança que está sujeita a atividade de distribuição </w:t>
      </w:r>
      <w:r w:rsidR="005A60E8">
        <w:rPr>
          <w:rFonts w:ascii="Century Gothic" w:hAnsi="Century Gothic" w:cs="Arial"/>
          <w:sz w:val="20"/>
          <w:lang w:val="pt-BR"/>
        </w:rPr>
        <w:t>dos produtos contratados;</w:t>
      </w:r>
    </w:p>
    <w:p w:rsidR="00004CEE" w:rsidRPr="005A60E8" w:rsidRDefault="00004CEE" w:rsidP="005F5236">
      <w:pPr>
        <w:pStyle w:val="Corpodetexto2"/>
        <w:numPr>
          <w:ilvl w:val="1"/>
          <w:numId w:val="2"/>
        </w:numPr>
        <w:tabs>
          <w:tab w:val="left" w:pos="0"/>
          <w:tab w:val="left" w:pos="567"/>
        </w:tabs>
        <w:spacing w:after="240" w:line="276" w:lineRule="auto"/>
        <w:ind w:left="993" w:hanging="426"/>
        <w:rPr>
          <w:rFonts w:ascii="Century Gothic" w:hAnsi="Century Gothic" w:cs="Arial"/>
          <w:sz w:val="20"/>
          <w:lang w:val="pt-BR"/>
        </w:rPr>
      </w:pPr>
      <w:r w:rsidRPr="005A60E8">
        <w:rPr>
          <w:rFonts w:ascii="Century Gothic" w:hAnsi="Century Gothic" w:cs="Arial"/>
          <w:sz w:val="20"/>
          <w:lang w:val="pt-BR"/>
        </w:rPr>
        <w:t>Não empregar menores de 18 anos em trabalho noturno, perigoso ou insalubre, bem como a não empregar menores de 16 anos em qualquer trabalho, salvo na condição d</w:t>
      </w:r>
      <w:r w:rsidR="005A60E8">
        <w:rPr>
          <w:rFonts w:ascii="Century Gothic" w:hAnsi="Century Gothic" w:cs="Arial"/>
          <w:sz w:val="20"/>
          <w:lang w:val="pt-BR"/>
        </w:rPr>
        <w:t>e aprendiz, a partir de 14 anos;</w:t>
      </w:r>
    </w:p>
    <w:p w:rsidR="00004CEE" w:rsidRPr="005A60E8" w:rsidRDefault="00004CEE" w:rsidP="005F5236">
      <w:pPr>
        <w:pStyle w:val="Corpodetexto2"/>
        <w:numPr>
          <w:ilvl w:val="1"/>
          <w:numId w:val="2"/>
        </w:numPr>
        <w:tabs>
          <w:tab w:val="left" w:pos="0"/>
          <w:tab w:val="left" w:pos="567"/>
        </w:tabs>
        <w:spacing w:after="240" w:line="276" w:lineRule="auto"/>
        <w:ind w:left="993" w:hanging="426"/>
        <w:rPr>
          <w:rFonts w:ascii="Century Gothic" w:hAnsi="Century Gothic" w:cs="Arial"/>
          <w:sz w:val="20"/>
          <w:lang w:val="pt-BR"/>
        </w:rPr>
      </w:pPr>
      <w:r w:rsidRPr="005A60E8">
        <w:rPr>
          <w:rFonts w:ascii="Century Gothic" w:hAnsi="Century Gothic" w:cs="Arial"/>
          <w:sz w:val="20"/>
          <w:lang w:val="pt-BR"/>
        </w:rPr>
        <w:t>Manter durante toda a execução deste objeto, em compatibilidade com as obrigações por ela assumidas, todas as condições de habilitação e qualificação exigidas no processo de contratação, conforme inciso XIII</w:t>
      </w:r>
      <w:r w:rsidR="005A60E8">
        <w:rPr>
          <w:rFonts w:ascii="Century Gothic" w:hAnsi="Century Gothic" w:cs="Arial"/>
          <w:sz w:val="20"/>
          <w:lang w:val="pt-BR"/>
        </w:rPr>
        <w:t>, art. 55, da Lei nº 8.666/1993;</w:t>
      </w:r>
    </w:p>
    <w:p w:rsidR="004C16E9" w:rsidRPr="005A60E8" w:rsidRDefault="004C16E9" w:rsidP="005F5236">
      <w:pPr>
        <w:pStyle w:val="Corpodetexto2"/>
        <w:numPr>
          <w:ilvl w:val="1"/>
          <w:numId w:val="2"/>
        </w:numPr>
        <w:tabs>
          <w:tab w:val="left" w:pos="0"/>
          <w:tab w:val="left" w:pos="567"/>
        </w:tabs>
        <w:spacing w:after="240" w:line="276" w:lineRule="auto"/>
        <w:ind w:left="993" w:hanging="426"/>
        <w:rPr>
          <w:rFonts w:ascii="Century Gothic" w:hAnsi="Century Gothic" w:cs="Arial"/>
          <w:sz w:val="20"/>
          <w:lang w:val="pt-BR"/>
        </w:rPr>
      </w:pPr>
      <w:r w:rsidRPr="005A60E8">
        <w:rPr>
          <w:rFonts w:ascii="Century Gothic" w:hAnsi="Century Gothic" w:cs="Arial"/>
          <w:sz w:val="20"/>
          <w:lang w:val="pt-BR"/>
        </w:rPr>
        <w:t xml:space="preserve">Manter sempre atualizados os seus dados cadastrais, alteração da constituição social ou do estatuto, conforme o caso, principalmente em </w:t>
      </w:r>
      <w:r w:rsidR="005A60E8">
        <w:rPr>
          <w:rFonts w:ascii="Century Gothic" w:hAnsi="Century Gothic" w:cs="Arial"/>
          <w:sz w:val="20"/>
          <w:lang w:val="pt-BR"/>
        </w:rPr>
        <w:t>caso de modificação de endereço;</w:t>
      </w:r>
    </w:p>
    <w:p w:rsidR="00004CEE" w:rsidRPr="005A60E8" w:rsidRDefault="00004CEE" w:rsidP="005F5236">
      <w:pPr>
        <w:pStyle w:val="Corpodetexto2"/>
        <w:numPr>
          <w:ilvl w:val="1"/>
          <w:numId w:val="2"/>
        </w:numPr>
        <w:tabs>
          <w:tab w:val="left" w:pos="0"/>
          <w:tab w:val="left" w:pos="567"/>
        </w:tabs>
        <w:spacing w:after="240" w:line="276" w:lineRule="auto"/>
        <w:ind w:left="993" w:hanging="426"/>
        <w:rPr>
          <w:rFonts w:ascii="Century Gothic" w:hAnsi="Century Gothic" w:cs="Arial"/>
          <w:sz w:val="20"/>
          <w:lang w:val="pt-BR"/>
        </w:rPr>
      </w:pPr>
      <w:r w:rsidRPr="005A60E8">
        <w:rPr>
          <w:rFonts w:ascii="Century Gothic" w:hAnsi="Century Gothic" w:cs="Arial"/>
          <w:sz w:val="20"/>
          <w:lang w:val="pt-BR"/>
        </w:rPr>
        <w:t>Cumprir com as demais obrigações constantes no Edital e no Termo de Referência.</w:t>
      </w:r>
    </w:p>
    <w:p w:rsidR="004C16E9" w:rsidRDefault="004C16E9" w:rsidP="00AC6F17">
      <w:pPr>
        <w:tabs>
          <w:tab w:val="left" w:pos="567"/>
        </w:tabs>
        <w:ind w:left="360"/>
        <w:jc w:val="both"/>
        <w:rPr>
          <w:rFonts w:ascii="Arial" w:hAnsi="Arial" w:cs="Arial"/>
          <w:b/>
          <w:sz w:val="20"/>
          <w:szCs w:val="20"/>
        </w:rPr>
      </w:pPr>
    </w:p>
    <w:p w:rsidR="004676DE" w:rsidRDefault="004676DE" w:rsidP="00AC6F17">
      <w:pPr>
        <w:tabs>
          <w:tab w:val="left" w:pos="567"/>
        </w:tabs>
        <w:ind w:left="360"/>
        <w:jc w:val="both"/>
        <w:rPr>
          <w:rFonts w:ascii="Arial" w:hAnsi="Arial" w:cs="Arial"/>
          <w:b/>
          <w:sz w:val="20"/>
          <w:szCs w:val="20"/>
        </w:rPr>
      </w:pPr>
    </w:p>
    <w:p w:rsidR="004676DE" w:rsidRDefault="004676DE" w:rsidP="00AC6F17">
      <w:pPr>
        <w:tabs>
          <w:tab w:val="left" w:pos="567"/>
        </w:tabs>
        <w:ind w:left="360"/>
        <w:jc w:val="both"/>
        <w:rPr>
          <w:rFonts w:ascii="Arial" w:hAnsi="Arial" w:cs="Arial"/>
          <w:b/>
          <w:sz w:val="20"/>
          <w:szCs w:val="20"/>
        </w:rPr>
      </w:pPr>
    </w:p>
    <w:p w:rsidR="0057189D" w:rsidRPr="009F48BC" w:rsidRDefault="009F48BC" w:rsidP="00AC6F17">
      <w:pPr>
        <w:numPr>
          <w:ilvl w:val="0"/>
          <w:numId w:val="2"/>
        </w:numPr>
        <w:tabs>
          <w:tab w:val="left" w:pos="567"/>
        </w:tabs>
        <w:jc w:val="both"/>
        <w:rPr>
          <w:rFonts w:ascii="Century Gothic" w:hAnsi="Century Gothic" w:cs="Arial"/>
          <w:b/>
          <w:sz w:val="20"/>
          <w:szCs w:val="20"/>
        </w:rPr>
      </w:pPr>
      <w:r w:rsidRPr="009F48BC">
        <w:rPr>
          <w:rFonts w:ascii="Century Gothic" w:hAnsi="Century Gothic" w:cs="Arial"/>
          <w:b/>
          <w:sz w:val="20"/>
          <w:szCs w:val="20"/>
        </w:rPr>
        <w:t>DAS OBRIGAÇÕES DO</w:t>
      </w:r>
      <w:r w:rsidR="0057189D" w:rsidRPr="009F48BC">
        <w:rPr>
          <w:rFonts w:ascii="Century Gothic" w:hAnsi="Century Gothic" w:cs="Arial"/>
          <w:b/>
          <w:sz w:val="20"/>
          <w:szCs w:val="20"/>
        </w:rPr>
        <w:t xml:space="preserve"> CONTRATANTE</w:t>
      </w:r>
    </w:p>
    <w:p w:rsidR="0057189D" w:rsidRPr="006E3FB1" w:rsidRDefault="0057189D" w:rsidP="00AC6F17">
      <w:pPr>
        <w:pStyle w:val="Recuodecorpodetexto2"/>
        <w:ind w:left="0"/>
        <w:rPr>
          <w:rFonts w:cs="Arial"/>
          <w:sz w:val="20"/>
          <w:szCs w:val="20"/>
        </w:rPr>
      </w:pPr>
    </w:p>
    <w:p w:rsidR="0057189D" w:rsidRPr="00C25B45" w:rsidRDefault="0057189D" w:rsidP="00E77482">
      <w:pPr>
        <w:pStyle w:val="Corpodetexto2"/>
        <w:numPr>
          <w:ilvl w:val="1"/>
          <w:numId w:val="2"/>
        </w:numPr>
        <w:tabs>
          <w:tab w:val="left" w:pos="0"/>
        </w:tabs>
        <w:spacing w:after="240" w:line="276" w:lineRule="auto"/>
        <w:ind w:left="993" w:hanging="426"/>
        <w:rPr>
          <w:rFonts w:ascii="Century Gothic" w:hAnsi="Century Gothic" w:cs="Arial"/>
          <w:sz w:val="20"/>
          <w:lang w:val="pt-BR"/>
        </w:rPr>
      </w:pPr>
      <w:r w:rsidRPr="00C25B45">
        <w:rPr>
          <w:rFonts w:ascii="Century Gothic" w:hAnsi="Century Gothic" w:cs="Arial"/>
          <w:sz w:val="20"/>
          <w:lang w:val="pt-BR"/>
        </w:rPr>
        <w:t>Permitir o acesso de fornecimento da CONTRATADA, aos locais de entrega, respeitadas as normas que disciplinam a segurança do patrimônio e das pessoas</w:t>
      </w:r>
      <w:r w:rsidR="00C254BB">
        <w:rPr>
          <w:rFonts w:ascii="Century Gothic" w:hAnsi="Century Gothic" w:cs="Arial"/>
          <w:sz w:val="20"/>
          <w:lang w:val="pt-BR"/>
        </w:rPr>
        <w:t>;</w:t>
      </w:r>
    </w:p>
    <w:p w:rsidR="0057189D" w:rsidRPr="00C25B45" w:rsidRDefault="0057189D" w:rsidP="00E77482">
      <w:pPr>
        <w:pStyle w:val="Corpodetexto2"/>
        <w:numPr>
          <w:ilvl w:val="1"/>
          <w:numId w:val="2"/>
        </w:numPr>
        <w:tabs>
          <w:tab w:val="left" w:pos="0"/>
        </w:tabs>
        <w:spacing w:after="240" w:line="276" w:lineRule="auto"/>
        <w:ind w:left="993" w:hanging="426"/>
        <w:rPr>
          <w:rFonts w:ascii="Century Gothic" w:hAnsi="Century Gothic" w:cs="Arial"/>
          <w:sz w:val="20"/>
          <w:lang w:val="pt-BR"/>
        </w:rPr>
      </w:pPr>
      <w:r w:rsidRPr="00C25B45">
        <w:rPr>
          <w:rFonts w:ascii="Century Gothic" w:hAnsi="Century Gothic" w:cs="Arial"/>
          <w:sz w:val="20"/>
          <w:lang w:val="pt-BR"/>
        </w:rPr>
        <w:t>Prestar informações e os esclarecimentos atinentes ao fornecimento que venham a ser solicitados pelos empregados da CONTRATADA</w:t>
      </w:r>
      <w:r w:rsidR="00C254BB">
        <w:rPr>
          <w:rFonts w:ascii="Century Gothic" w:hAnsi="Century Gothic" w:cs="Arial"/>
          <w:sz w:val="20"/>
          <w:lang w:val="pt-BR"/>
        </w:rPr>
        <w:t>;</w:t>
      </w:r>
    </w:p>
    <w:p w:rsidR="0057189D" w:rsidRPr="00C254BB" w:rsidRDefault="0057189D" w:rsidP="00E77482">
      <w:pPr>
        <w:pStyle w:val="Corpodetexto2"/>
        <w:numPr>
          <w:ilvl w:val="1"/>
          <w:numId w:val="2"/>
        </w:numPr>
        <w:tabs>
          <w:tab w:val="left" w:pos="0"/>
        </w:tabs>
        <w:spacing w:after="240" w:line="276" w:lineRule="auto"/>
        <w:ind w:left="993" w:hanging="426"/>
        <w:rPr>
          <w:rFonts w:ascii="Century Gothic" w:hAnsi="Century Gothic" w:cs="Arial"/>
          <w:sz w:val="20"/>
          <w:lang w:val="pt-BR"/>
        </w:rPr>
      </w:pPr>
      <w:r w:rsidRPr="00C254BB">
        <w:rPr>
          <w:rFonts w:ascii="Century Gothic" w:hAnsi="Century Gothic" w:cs="Arial"/>
          <w:sz w:val="20"/>
          <w:lang w:val="pt-BR"/>
        </w:rPr>
        <w:t>Comunicar oficialmente à CONTRATADA quaisquer falhas ocorridas, consideradas de natureza grave.</w:t>
      </w:r>
    </w:p>
    <w:p w:rsidR="0057189D" w:rsidRPr="00C254BB" w:rsidRDefault="0057189D" w:rsidP="00E77482">
      <w:pPr>
        <w:pStyle w:val="Corpodetexto2"/>
        <w:numPr>
          <w:ilvl w:val="1"/>
          <w:numId w:val="2"/>
        </w:numPr>
        <w:tabs>
          <w:tab w:val="left" w:pos="0"/>
        </w:tabs>
        <w:spacing w:after="240" w:line="276" w:lineRule="auto"/>
        <w:ind w:left="993" w:hanging="426"/>
        <w:rPr>
          <w:rFonts w:ascii="Century Gothic" w:hAnsi="Century Gothic" w:cs="Arial"/>
          <w:sz w:val="20"/>
          <w:lang w:val="pt-BR"/>
        </w:rPr>
      </w:pPr>
      <w:r w:rsidRPr="00C254BB">
        <w:rPr>
          <w:rFonts w:ascii="Century Gothic" w:hAnsi="Century Gothic" w:cs="Arial"/>
          <w:sz w:val="20"/>
          <w:lang w:val="pt-BR"/>
        </w:rPr>
        <w:t>Acompanhar, fiscalizar e avaliar o cumprimento do objeto desta Contratação;</w:t>
      </w:r>
    </w:p>
    <w:p w:rsidR="0057189D" w:rsidRPr="00C254BB" w:rsidRDefault="0057189D" w:rsidP="00E77482">
      <w:pPr>
        <w:pStyle w:val="Corpodetexto2"/>
        <w:numPr>
          <w:ilvl w:val="1"/>
          <w:numId w:val="2"/>
        </w:numPr>
        <w:tabs>
          <w:tab w:val="left" w:pos="0"/>
        </w:tabs>
        <w:spacing w:after="240" w:line="276" w:lineRule="auto"/>
        <w:ind w:left="993" w:hanging="426"/>
        <w:rPr>
          <w:rFonts w:ascii="Century Gothic" w:hAnsi="Century Gothic" w:cs="Arial"/>
          <w:sz w:val="20"/>
          <w:lang w:val="pt-BR"/>
        </w:rPr>
      </w:pPr>
      <w:r w:rsidRPr="00C254BB">
        <w:rPr>
          <w:rFonts w:ascii="Century Gothic" w:hAnsi="Century Gothic" w:cs="Arial"/>
          <w:sz w:val="20"/>
          <w:lang w:val="pt-BR"/>
        </w:rPr>
        <w:t>Efetuar o pagamento na forma ajustada neste Instrumento e no Contrato;</w:t>
      </w:r>
    </w:p>
    <w:p w:rsidR="0057189D" w:rsidRPr="00C254BB" w:rsidRDefault="0057189D" w:rsidP="00E77482">
      <w:pPr>
        <w:pStyle w:val="Corpodetexto2"/>
        <w:numPr>
          <w:ilvl w:val="1"/>
          <w:numId w:val="2"/>
        </w:numPr>
        <w:tabs>
          <w:tab w:val="left" w:pos="0"/>
        </w:tabs>
        <w:spacing w:after="240" w:line="276" w:lineRule="auto"/>
        <w:ind w:left="993" w:hanging="426"/>
        <w:rPr>
          <w:rFonts w:ascii="Century Gothic" w:hAnsi="Century Gothic" w:cs="Arial"/>
          <w:sz w:val="20"/>
          <w:lang w:val="pt-BR"/>
        </w:rPr>
      </w:pPr>
      <w:r w:rsidRPr="00C254BB">
        <w:rPr>
          <w:rFonts w:ascii="Century Gothic" w:hAnsi="Century Gothic" w:cs="Arial"/>
          <w:sz w:val="20"/>
          <w:lang w:val="pt-BR"/>
        </w:rPr>
        <w:t>Cumprir com as demais obrigações constantes do Edital e neste Termo de Referência.</w:t>
      </w:r>
    </w:p>
    <w:p w:rsidR="0057189D" w:rsidRPr="00C36F7D" w:rsidRDefault="0057189D" w:rsidP="00AC6F17">
      <w:pPr>
        <w:numPr>
          <w:ilvl w:val="0"/>
          <w:numId w:val="2"/>
        </w:numPr>
        <w:tabs>
          <w:tab w:val="left" w:pos="567"/>
        </w:tabs>
        <w:jc w:val="both"/>
        <w:rPr>
          <w:rFonts w:ascii="Century Gothic" w:hAnsi="Century Gothic" w:cs="Arial"/>
          <w:b/>
          <w:sz w:val="20"/>
          <w:szCs w:val="20"/>
        </w:rPr>
      </w:pPr>
      <w:r w:rsidRPr="00C36F7D">
        <w:rPr>
          <w:rFonts w:ascii="Century Gothic" w:hAnsi="Century Gothic" w:cs="Arial"/>
          <w:b/>
          <w:sz w:val="20"/>
          <w:szCs w:val="20"/>
        </w:rPr>
        <w:t>DO PROCEDIMENTO PARA PAGAMENTO</w:t>
      </w:r>
    </w:p>
    <w:p w:rsidR="0057189D" w:rsidRPr="00C36F7D" w:rsidRDefault="0057189D" w:rsidP="00AC6F17">
      <w:pPr>
        <w:tabs>
          <w:tab w:val="left" w:pos="567"/>
        </w:tabs>
        <w:ind w:left="360"/>
        <w:jc w:val="both"/>
        <w:rPr>
          <w:rFonts w:ascii="Century Gothic" w:hAnsi="Century Gothic" w:cs="Arial"/>
          <w:b/>
          <w:sz w:val="20"/>
          <w:szCs w:val="20"/>
          <w:u w:val="single"/>
        </w:rPr>
      </w:pPr>
    </w:p>
    <w:p w:rsidR="0057189D" w:rsidRPr="00C36F7D" w:rsidRDefault="0057189D" w:rsidP="00967C78">
      <w:pPr>
        <w:tabs>
          <w:tab w:val="left" w:pos="993"/>
        </w:tabs>
        <w:spacing w:line="276" w:lineRule="auto"/>
        <w:ind w:left="851" w:hanging="284"/>
        <w:jc w:val="both"/>
        <w:rPr>
          <w:rFonts w:ascii="Century Gothic" w:hAnsi="Century Gothic" w:cs="Arial"/>
          <w:b/>
          <w:sz w:val="20"/>
          <w:szCs w:val="20"/>
          <w:u w:val="single"/>
        </w:rPr>
      </w:pPr>
      <w:r w:rsidRPr="00C36F7D">
        <w:rPr>
          <w:rFonts w:ascii="Century Gothic" w:hAnsi="Century Gothic" w:cs="Arial"/>
          <w:b/>
          <w:sz w:val="20"/>
          <w:szCs w:val="20"/>
          <w:u w:val="single"/>
        </w:rPr>
        <w:t>DO DOCUMENTO DE COBRANÇA</w:t>
      </w:r>
    </w:p>
    <w:p w:rsidR="0057189D" w:rsidRPr="00C36F7D" w:rsidRDefault="0057189D" w:rsidP="00967C78">
      <w:pPr>
        <w:tabs>
          <w:tab w:val="left" w:pos="993"/>
        </w:tabs>
        <w:spacing w:line="276" w:lineRule="auto"/>
        <w:ind w:left="851" w:hanging="284"/>
        <w:jc w:val="both"/>
        <w:rPr>
          <w:rFonts w:ascii="Century Gothic" w:hAnsi="Century Gothic" w:cs="Arial"/>
          <w:b/>
          <w:sz w:val="20"/>
          <w:szCs w:val="20"/>
          <w:u w:val="single"/>
        </w:rPr>
      </w:pPr>
    </w:p>
    <w:p w:rsidR="0057189D" w:rsidRPr="00C36F7D" w:rsidRDefault="0057189D" w:rsidP="00967C78">
      <w:pPr>
        <w:pStyle w:val="Corpodetexto2"/>
        <w:numPr>
          <w:ilvl w:val="1"/>
          <w:numId w:val="2"/>
        </w:numPr>
        <w:tabs>
          <w:tab w:val="clear" w:pos="999"/>
          <w:tab w:val="left" w:pos="0"/>
          <w:tab w:val="left" w:pos="993"/>
        </w:tabs>
        <w:spacing w:after="240" w:line="276" w:lineRule="auto"/>
        <w:ind w:left="851" w:hanging="284"/>
        <w:rPr>
          <w:rFonts w:ascii="Century Gothic" w:hAnsi="Century Gothic" w:cs="Arial"/>
          <w:sz w:val="20"/>
          <w:lang w:val="pt-BR"/>
        </w:rPr>
      </w:pPr>
      <w:r w:rsidRPr="00C36F7D">
        <w:rPr>
          <w:rFonts w:ascii="Century Gothic" w:hAnsi="Century Gothic" w:cs="Arial"/>
          <w:sz w:val="20"/>
          <w:lang w:val="pt-BR"/>
        </w:rPr>
        <w:t xml:space="preserve">Para efeitos de pagamento, a </w:t>
      </w:r>
      <w:r w:rsidR="00C36F7D" w:rsidRPr="00C36F7D">
        <w:rPr>
          <w:rFonts w:ascii="Century Gothic" w:hAnsi="Century Gothic" w:cs="Arial"/>
          <w:b/>
          <w:sz w:val="20"/>
          <w:lang w:val="pt-BR"/>
        </w:rPr>
        <w:t>CONTRATADA</w:t>
      </w:r>
      <w:r w:rsidRPr="00C36F7D">
        <w:rPr>
          <w:rFonts w:ascii="Century Gothic" w:hAnsi="Century Gothic" w:cs="Arial"/>
          <w:b/>
          <w:sz w:val="20"/>
          <w:lang w:val="pt-BR"/>
        </w:rPr>
        <w:t xml:space="preserve"> </w:t>
      </w:r>
      <w:r w:rsidRPr="00C36F7D">
        <w:rPr>
          <w:rFonts w:ascii="Century Gothic" w:hAnsi="Century Gothic" w:cs="Arial"/>
          <w:sz w:val="20"/>
          <w:lang w:val="pt-BR"/>
        </w:rPr>
        <w:t>deverá apresentar documento de cobrança, constando de forma discriminada, a efetiva realização do objeto, informando, ainda, o nome e numero do banco, a agência e o número da conta-corrente em qu</w:t>
      </w:r>
      <w:r w:rsidR="00C36F7D" w:rsidRPr="00C36F7D">
        <w:rPr>
          <w:rFonts w:ascii="Century Gothic" w:hAnsi="Century Gothic" w:cs="Arial"/>
          <w:sz w:val="20"/>
          <w:lang w:val="pt-BR"/>
        </w:rPr>
        <w:t>e o crédito deverá ser efetuado.</w:t>
      </w:r>
    </w:p>
    <w:p w:rsidR="0057189D" w:rsidRPr="00D65293" w:rsidRDefault="0057189D" w:rsidP="00967C78">
      <w:pPr>
        <w:pStyle w:val="Corpodetexto2"/>
        <w:numPr>
          <w:ilvl w:val="1"/>
          <w:numId w:val="2"/>
        </w:numPr>
        <w:tabs>
          <w:tab w:val="clear" w:pos="999"/>
          <w:tab w:val="left" w:pos="0"/>
          <w:tab w:val="left" w:pos="993"/>
        </w:tabs>
        <w:spacing w:after="240" w:line="276" w:lineRule="auto"/>
        <w:ind w:left="851" w:hanging="284"/>
        <w:rPr>
          <w:rFonts w:ascii="Century Gothic" w:hAnsi="Century Gothic" w:cs="Arial"/>
          <w:sz w:val="20"/>
          <w:lang w:val="pt-BR"/>
        </w:rPr>
      </w:pPr>
      <w:r w:rsidRPr="00D65293">
        <w:rPr>
          <w:rFonts w:ascii="Century Gothic" w:hAnsi="Century Gothic" w:cs="Arial"/>
          <w:sz w:val="20"/>
          <w:lang w:val="pt-BR"/>
        </w:rPr>
        <w:t xml:space="preserve">A </w:t>
      </w:r>
      <w:r w:rsidR="00D65293" w:rsidRPr="00D65293">
        <w:rPr>
          <w:rFonts w:ascii="Century Gothic" w:hAnsi="Century Gothic" w:cs="Arial"/>
          <w:b/>
          <w:sz w:val="20"/>
          <w:lang w:val="pt-BR"/>
        </w:rPr>
        <w:t>CONTRATADA</w:t>
      </w:r>
      <w:r w:rsidRPr="00D65293">
        <w:rPr>
          <w:rFonts w:ascii="Century Gothic" w:hAnsi="Century Gothic" w:cs="Arial"/>
          <w:sz w:val="20"/>
          <w:lang w:val="pt-BR"/>
        </w:rPr>
        <w:t xml:space="preserve"> deverá apresentar juntamente com o documento de cobrança a comprovação de que cumpriu as seguintes exigências, cumulativamente:</w:t>
      </w:r>
    </w:p>
    <w:p w:rsidR="0057189D" w:rsidRPr="00D65293" w:rsidRDefault="0057189D" w:rsidP="00967C78">
      <w:pPr>
        <w:pStyle w:val="Corpodetexto2"/>
        <w:numPr>
          <w:ilvl w:val="1"/>
          <w:numId w:val="8"/>
        </w:numPr>
        <w:tabs>
          <w:tab w:val="clear" w:pos="792"/>
          <w:tab w:val="left" w:pos="0"/>
          <w:tab w:val="left" w:pos="993"/>
          <w:tab w:val="num" w:pos="1276"/>
        </w:tabs>
        <w:spacing w:after="240" w:line="276" w:lineRule="auto"/>
        <w:ind w:left="851" w:hanging="284"/>
        <w:rPr>
          <w:rFonts w:ascii="Century Gothic" w:hAnsi="Century Gothic" w:cs="Arial"/>
          <w:sz w:val="20"/>
          <w:lang w:val="pt-BR"/>
        </w:rPr>
      </w:pPr>
      <w:r w:rsidRPr="00D65293">
        <w:rPr>
          <w:rFonts w:ascii="Century Gothic" w:hAnsi="Century Gothic" w:cs="Arial"/>
          <w:sz w:val="20"/>
          <w:lang w:val="pt-BR"/>
        </w:rPr>
        <w:t>Certidão de regularidade com a Seguridade Social;</w:t>
      </w:r>
    </w:p>
    <w:p w:rsidR="0057189D" w:rsidRPr="00D65293" w:rsidRDefault="0057189D" w:rsidP="00967C78">
      <w:pPr>
        <w:pStyle w:val="Corpodetexto2"/>
        <w:numPr>
          <w:ilvl w:val="1"/>
          <w:numId w:val="8"/>
        </w:numPr>
        <w:tabs>
          <w:tab w:val="clear" w:pos="792"/>
          <w:tab w:val="left" w:pos="0"/>
          <w:tab w:val="left" w:pos="993"/>
          <w:tab w:val="num" w:pos="1276"/>
        </w:tabs>
        <w:spacing w:after="240" w:line="276" w:lineRule="auto"/>
        <w:ind w:left="851" w:hanging="284"/>
        <w:rPr>
          <w:rFonts w:ascii="Century Gothic" w:hAnsi="Century Gothic" w:cs="Arial"/>
          <w:sz w:val="20"/>
          <w:lang w:val="pt-BR"/>
        </w:rPr>
      </w:pPr>
      <w:r w:rsidRPr="00D65293">
        <w:rPr>
          <w:rFonts w:ascii="Century Gothic" w:hAnsi="Century Gothic" w:cs="Arial"/>
          <w:sz w:val="20"/>
          <w:lang w:val="pt-BR"/>
        </w:rPr>
        <w:t>Certidão de regularidade com o FGTS;</w:t>
      </w:r>
    </w:p>
    <w:p w:rsidR="0057189D" w:rsidRPr="00D65293" w:rsidRDefault="0057189D" w:rsidP="00967C78">
      <w:pPr>
        <w:pStyle w:val="Corpodetexto2"/>
        <w:numPr>
          <w:ilvl w:val="1"/>
          <w:numId w:val="8"/>
        </w:numPr>
        <w:tabs>
          <w:tab w:val="clear" w:pos="792"/>
          <w:tab w:val="left" w:pos="0"/>
          <w:tab w:val="left" w:pos="993"/>
          <w:tab w:val="num" w:pos="1276"/>
        </w:tabs>
        <w:spacing w:after="240" w:line="276" w:lineRule="auto"/>
        <w:ind w:left="851" w:hanging="284"/>
        <w:rPr>
          <w:rFonts w:ascii="Century Gothic" w:hAnsi="Century Gothic" w:cs="Arial"/>
          <w:sz w:val="20"/>
          <w:lang w:val="pt-BR"/>
        </w:rPr>
      </w:pPr>
      <w:r w:rsidRPr="00D65293">
        <w:rPr>
          <w:rFonts w:ascii="Century Gothic" w:hAnsi="Century Gothic" w:cs="Arial"/>
          <w:sz w:val="20"/>
          <w:lang w:val="pt-BR"/>
        </w:rPr>
        <w:lastRenderedPageBreak/>
        <w:t>Certidão de regularidade com a Fazenda Federal;</w:t>
      </w:r>
    </w:p>
    <w:p w:rsidR="0057189D" w:rsidRPr="00D65293" w:rsidRDefault="0057189D" w:rsidP="00967C78">
      <w:pPr>
        <w:pStyle w:val="Corpodetexto2"/>
        <w:numPr>
          <w:ilvl w:val="1"/>
          <w:numId w:val="8"/>
        </w:numPr>
        <w:tabs>
          <w:tab w:val="clear" w:pos="792"/>
          <w:tab w:val="left" w:pos="0"/>
          <w:tab w:val="left" w:pos="993"/>
          <w:tab w:val="num" w:pos="1276"/>
        </w:tabs>
        <w:spacing w:after="240" w:line="276" w:lineRule="auto"/>
        <w:ind w:left="851" w:hanging="284"/>
        <w:rPr>
          <w:rFonts w:ascii="Century Gothic" w:hAnsi="Century Gothic" w:cs="Arial"/>
          <w:sz w:val="20"/>
          <w:lang w:val="pt-BR"/>
        </w:rPr>
      </w:pPr>
      <w:r w:rsidRPr="00D65293">
        <w:rPr>
          <w:rFonts w:ascii="Century Gothic" w:hAnsi="Century Gothic" w:cs="Arial"/>
          <w:sz w:val="20"/>
          <w:lang w:val="pt-BR"/>
        </w:rPr>
        <w:t>Certidão Negativa de Débitos Trabalhistas;</w:t>
      </w:r>
    </w:p>
    <w:p w:rsidR="0057189D" w:rsidRPr="00D65293" w:rsidRDefault="0057189D" w:rsidP="00967C78">
      <w:pPr>
        <w:pStyle w:val="Corpodetexto2"/>
        <w:numPr>
          <w:ilvl w:val="1"/>
          <w:numId w:val="8"/>
        </w:numPr>
        <w:tabs>
          <w:tab w:val="clear" w:pos="792"/>
          <w:tab w:val="left" w:pos="0"/>
          <w:tab w:val="left" w:pos="993"/>
          <w:tab w:val="num" w:pos="1418"/>
        </w:tabs>
        <w:spacing w:after="240" w:line="276" w:lineRule="auto"/>
        <w:ind w:left="851" w:hanging="284"/>
        <w:rPr>
          <w:rFonts w:ascii="Century Gothic" w:hAnsi="Century Gothic" w:cs="Arial"/>
          <w:sz w:val="20"/>
          <w:lang w:val="pt-BR"/>
        </w:rPr>
      </w:pPr>
      <w:r w:rsidRPr="00D65293">
        <w:rPr>
          <w:rFonts w:ascii="Century Gothic" w:hAnsi="Century Gothic" w:cs="Arial"/>
          <w:sz w:val="20"/>
          <w:lang w:val="pt-BR"/>
        </w:rPr>
        <w:t>Certidão de regularidade com a Fazenda Estadual e Municipal do domicílio ou sede do licitante, ou outra equivalente, na forma da Lei.</w:t>
      </w:r>
    </w:p>
    <w:p w:rsidR="0057189D" w:rsidRPr="00FF2E10" w:rsidRDefault="0057189D" w:rsidP="00967C78">
      <w:pPr>
        <w:pStyle w:val="Corpodetexto2"/>
        <w:numPr>
          <w:ilvl w:val="1"/>
          <w:numId w:val="2"/>
        </w:numPr>
        <w:tabs>
          <w:tab w:val="clear" w:pos="999"/>
          <w:tab w:val="left" w:pos="0"/>
          <w:tab w:val="left" w:pos="993"/>
        </w:tabs>
        <w:spacing w:after="240" w:line="276" w:lineRule="auto"/>
        <w:ind w:left="851" w:hanging="284"/>
        <w:rPr>
          <w:rFonts w:ascii="Century Gothic" w:hAnsi="Century Gothic" w:cs="Arial"/>
          <w:sz w:val="20"/>
          <w:lang w:val="pt-BR"/>
        </w:rPr>
      </w:pPr>
      <w:r w:rsidRPr="00FF2E10">
        <w:rPr>
          <w:rFonts w:ascii="Century Gothic" w:hAnsi="Century Gothic" w:cs="Arial"/>
          <w:sz w:val="20"/>
          <w:lang w:val="pt-BR"/>
        </w:rPr>
        <w:t xml:space="preserve">Os documentos de cobrança deverão ser entregues pela </w:t>
      </w:r>
      <w:r w:rsidR="00FF2E10" w:rsidRPr="00FF2E10">
        <w:rPr>
          <w:rFonts w:ascii="Century Gothic" w:hAnsi="Century Gothic" w:cs="Arial"/>
          <w:b/>
          <w:sz w:val="20"/>
          <w:lang w:val="pt-BR"/>
        </w:rPr>
        <w:t>CONTRATADA</w:t>
      </w:r>
      <w:r w:rsidRPr="00FF2E10">
        <w:rPr>
          <w:rFonts w:ascii="Century Gothic" w:hAnsi="Century Gothic" w:cs="Arial"/>
          <w:sz w:val="20"/>
          <w:lang w:val="pt-BR"/>
        </w:rPr>
        <w:t>, no Setor de Protocolo do TRF da 5ª Região, localizado térreo do edifício sede, situado na Avenida Cais do Apolo, S/N, Ed. Ministro Djaci Falcão, Recife/PE – CEP: 50030-908, CNPJ 24.130.072/0001-11.</w:t>
      </w:r>
    </w:p>
    <w:p w:rsidR="0057189D" w:rsidRPr="00FF2E10" w:rsidRDefault="0057189D" w:rsidP="00B255AC">
      <w:pPr>
        <w:pStyle w:val="Corpodetexto2"/>
        <w:numPr>
          <w:ilvl w:val="1"/>
          <w:numId w:val="2"/>
        </w:numPr>
        <w:tabs>
          <w:tab w:val="left" w:pos="0"/>
        </w:tabs>
        <w:spacing w:after="240" w:line="276" w:lineRule="auto"/>
        <w:ind w:left="993" w:hanging="426"/>
        <w:rPr>
          <w:rFonts w:ascii="Century Gothic" w:hAnsi="Century Gothic" w:cs="Arial"/>
          <w:sz w:val="20"/>
          <w:lang w:val="pt-BR"/>
        </w:rPr>
      </w:pPr>
      <w:r w:rsidRPr="00FF2E10">
        <w:rPr>
          <w:rFonts w:ascii="Century Gothic" w:hAnsi="Century Gothic" w:cs="Arial"/>
          <w:sz w:val="20"/>
          <w:lang w:val="pt-BR"/>
        </w:rPr>
        <w:t xml:space="preserve">Caso o objeto contratado seja faturado em desacordo com as disposições previstas no Edital e neste Termo de Referência ou sem a observância das formalidades legais pertinentes, a </w:t>
      </w:r>
      <w:r w:rsidR="00FF2E10" w:rsidRPr="00FF2E10">
        <w:rPr>
          <w:rFonts w:ascii="Century Gothic" w:hAnsi="Century Gothic" w:cs="Arial"/>
          <w:b/>
          <w:sz w:val="20"/>
          <w:lang w:val="pt-BR"/>
        </w:rPr>
        <w:t>CONTRATADA</w:t>
      </w:r>
      <w:r w:rsidRPr="00FF2E10">
        <w:rPr>
          <w:rFonts w:ascii="Century Gothic" w:hAnsi="Century Gothic" w:cs="Arial"/>
          <w:sz w:val="20"/>
          <w:lang w:val="pt-BR"/>
        </w:rPr>
        <w:t xml:space="preserve"> deverá emitir e apresentar novo documento de cobrança, não c</w:t>
      </w:r>
      <w:r w:rsidR="00AA0C33">
        <w:rPr>
          <w:rFonts w:ascii="Century Gothic" w:hAnsi="Century Gothic" w:cs="Arial"/>
          <w:sz w:val="20"/>
          <w:lang w:val="pt-BR"/>
        </w:rPr>
        <w:t>onfigurando atraso no pagamento.</w:t>
      </w:r>
    </w:p>
    <w:p w:rsidR="0057189D" w:rsidRPr="00FF2E10" w:rsidRDefault="0057189D" w:rsidP="00B255AC">
      <w:pPr>
        <w:pStyle w:val="Corpodetexto2"/>
        <w:numPr>
          <w:ilvl w:val="1"/>
          <w:numId w:val="2"/>
        </w:numPr>
        <w:tabs>
          <w:tab w:val="left" w:pos="0"/>
        </w:tabs>
        <w:spacing w:after="240" w:line="276" w:lineRule="auto"/>
        <w:ind w:left="993" w:hanging="426"/>
        <w:rPr>
          <w:rFonts w:ascii="Century Gothic" w:hAnsi="Century Gothic" w:cs="Arial"/>
          <w:sz w:val="20"/>
          <w:lang w:val="pt-BR"/>
        </w:rPr>
      </w:pPr>
      <w:r w:rsidRPr="00FF2E10">
        <w:rPr>
          <w:rFonts w:ascii="Century Gothic" w:hAnsi="Century Gothic" w:cs="Arial"/>
          <w:sz w:val="20"/>
          <w:lang w:val="pt-BR"/>
        </w:rPr>
        <w:t xml:space="preserve">Após o atesto do documento de cobrança, que deverá ocorrer no prazo de até </w:t>
      </w:r>
      <w:r w:rsidRPr="00FF2E10">
        <w:rPr>
          <w:rFonts w:ascii="Century Gothic" w:hAnsi="Century Gothic" w:cs="Arial"/>
          <w:b/>
          <w:sz w:val="20"/>
          <w:lang w:val="pt-BR"/>
        </w:rPr>
        <w:t>05 (cinco) dias úteis</w:t>
      </w:r>
      <w:r w:rsidRPr="00FF2E10">
        <w:rPr>
          <w:rFonts w:ascii="Century Gothic" w:hAnsi="Century Gothic" w:cs="Arial"/>
          <w:sz w:val="20"/>
          <w:lang w:val="pt-BR"/>
        </w:rPr>
        <w:t xml:space="preserve"> contado do seu recebimento no protocolo do </w:t>
      </w:r>
      <w:r w:rsidR="004420C9" w:rsidRPr="004420C9">
        <w:rPr>
          <w:rFonts w:ascii="Century Gothic" w:hAnsi="Century Gothic" w:cs="Arial"/>
          <w:b/>
          <w:sz w:val="20"/>
          <w:lang w:val="pt-BR"/>
        </w:rPr>
        <w:t>CONTRATANTE</w:t>
      </w:r>
      <w:r w:rsidRPr="00FF2E10">
        <w:rPr>
          <w:rFonts w:ascii="Century Gothic" w:hAnsi="Century Gothic" w:cs="Arial"/>
          <w:sz w:val="20"/>
          <w:lang w:val="pt-BR"/>
        </w:rPr>
        <w:t>, o gestor do contrato deverá encaminhá-lo para pagamento.</w:t>
      </w:r>
    </w:p>
    <w:p w:rsidR="0057189D" w:rsidRPr="004420C9" w:rsidRDefault="0057189D" w:rsidP="00BB00E1">
      <w:pPr>
        <w:tabs>
          <w:tab w:val="left" w:pos="709"/>
        </w:tabs>
        <w:spacing w:line="276" w:lineRule="auto"/>
        <w:ind w:left="851" w:hanging="284"/>
        <w:jc w:val="both"/>
        <w:rPr>
          <w:rFonts w:ascii="Century Gothic" w:hAnsi="Century Gothic" w:cs="Arial"/>
          <w:b/>
          <w:sz w:val="20"/>
          <w:szCs w:val="20"/>
          <w:u w:val="single"/>
        </w:rPr>
      </w:pPr>
      <w:r w:rsidRPr="004420C9">
        <w:rPr>
          <w:rFonts w:ascii="Century Gothic" w:hAnsi="Century Gothic" w:cs="Arial"/>
          <w:b/>
          <w:sz w:val="20"/>
          <w:szCs w:val="20"/>
          <w:u w:val="single"/>
        </w:rPr>
        <w:t>DO PAGAMENTO</w:t>
      </w:r>
    </w:p>
    <w:p w:rsidR="0057189D" w:rsidRPr="004420C9" w:rsidRDefault="0057189D" w:rsidP="00BB00E1">
      <w:pPr>
        <w:tabs>
          <w:tab w:val="left" w:pos="709"/>
        </w:tabs>
        <w:spacing w:line="276" w:lineRule="auto"/>
        <w:ind w:left="851" w:hanging="284"/>
        <w:jc w:val="both"/>
        <w:rPr>
          <w:rFonts w:ascii="Century Gothic" w:hAnsi="Century Gothic" w:cs="Arial"/>
          <w:b/>
          <w:sz w:val="20"/>
          <w:szCs w:val="20"/>
          <w:u w:val="single"/>
        </w:rPr>
      </w:pPr>
    </w:p>
    <w:p w:rsidR="0057189D" w:rsidRDefault="0057189D" w:rsidP="00BB00E1">
      <w:pPr>
        <w:pStyle w:val="Corpodetexto2"/>
        <w:numPr>
          <w:ilvl w:val="1"/>
          <w:numId w:val="2"/>
        </w:numPr>
        <w:tabs>
          <w:tab w:val="left" w:pos="0"/>
          <w:tab w:val="left" w:pos="709"/>
        </w:tabs>
        <w:spacing w:after="240" w:line="276" w:lineRule="auto"/>
        <w:ind w:left="851" w:hanging="284"/>
        <w:rPr>
          <w:rFonts w:ascii="Century Gothic" w:hAnsi="Century Gothic" w:cs="Arial"/>
          <w:sz w:val="20"/>
          <w:lang w:val="pt-BR"/>
        </w:rPr>
      </w:pPr>
      <w:r w:rsidRPr="004420C9">
        <w:rPr>
          <w:rFonts w:ascii="Century Gothic" w:hAnsi="Century Gothic" w:cs="Arial"/>
          <w:sz w:val="20"/>
          <w:lang w:val="pt-BR"/>
        </w:rPr>
        <w:t>O pagamento será efetuado</w:t>
      </w:r>
      <w:r w:rsidR="00250560" w:rsidRPr="004420C9">
        <w:rPr>
          <w:rFonts w:ascii="Century Gothic" w:hAnsi="Century Gothic" w:cs="Arial"/>
          <w:sz w:val="20"/>
          <w:lang w:val="pt-BR"/>
        </w:rPr>
        <w:t xml:space="preserve">, em </w:t>
      </w:r>
      <w:r w:rsidR="00250560" w:rsidRPr="004420C9">
        <w:rPr>
          <w:rFonts w:ascii="Century Gothic" w:hAnsi="Century Gothic" w:cs="Arial"/>
          <w:b/>
          <w:sz w:val="20"/>
          <w:lang w:val="pt-BR"/>
        </w:rPr>
        <w:t>parcela única</w:t>
      </w:r>
      <w:r w:rsidR="00250560" w:rsidRPr="004420C9">
        <w:rPr>
          <w:rFonts w:ascii="Century Gothic" w:hAnsi="Century Gothic" w:cs="Arial"/>
          <w:sz w:val="20"/>
          <w:lang w:val="pt-BR"/>
        </w:rPr>
        <w:t>,</w:t>
      </w:r>
      <w:r w:rsidRPr="004420C9">
        <w:rPr>
          <w:rFonts w:ascii="Century Gothic" w:hAnsi="Century Gothic" w:cs="Arial"/>
          <w:sz w:val="20"/>
          <w:lang w:val="pt-BR"/>
        </w:rPr>
        <w:t xml:space="preserve"> mediante crédito em conta-corrente até o </w:t>
      </w:r>
      <w:r w:rsidR="0063454F">
        <w:rPr>
          <w:rFonts w:ascii="Century Gothic" w:hAnsi="Century Gothic" w:cs="Arial"/>
          <w:b/>
          <w:sz w:val="20"/>
          <w:lang w:val="pt-BR"/>
        </w:rPr>
        <w:t>10</w:t>
      </w:r>
      <w:r w:rsidRPr="004420C9">
        <w:rPr>
          <w:rFonts w:ascii="Century Gothic" w:hAnsi="Century Gothic" w:cs="Arial"/>
          <w:b/>
          <w:sz w:val="20"/>
          <w:lang w:val="pt-BR"/>
        </w:rPr>
        <w:t>º (</w:t>
      </w:r>
      <w:r w:rsidR="0063454F">
        <w:rPr>
          <w:rFonts w:ascii="Century Gothic" w:hAnsi="Century Gothic" w:cs="Arial"/>
          <w:b/>
          <w:sz w:val="20"/>
          <w:lang w:val="pt-BR"/>
        </w:rPr>
        <w:t>décimo</w:t>
      </w:r>
      <w:r w:rsidRPr="004420C9">
        <w:rPr>
          <w:rFonts w:ascii="Century Gothic" w:hAnsi="Century Gothic" w:cs="Arial"/>
          <w:b/>
          <w:sz w:val="20"/>
          <w:lang w:val="pt-BR"/>
        </w:rPr>
        <w:t xml:space="preserve">) dia útil </w:t>
      </w:r>
      <w:r w:rsidRPr="004420C9">
        <w:rPr>
          <w:rFonts w:ascii="Century Gothic" w:hAnsi="Century Gothic" w:cs="Arial"/>
          <w:sz w:val="20"/>
          <w:lang w:val="pt-BR"/>
        </w:rPr>
        <w:t xml:space="preserve">após o atesto do documento de cobrança e cumprimento da perfeita realização dos serviços e prévia verificação da regularidade fiscal e trabalhista da </w:t>
      </w:r>
      <w:r w:rsidR="004420C9" w:rsidRPr="004420C9">
        <w:rPr>
          <w:rFonts w:ascii="Century Gothic" w:hAnsi="Century Gothic" w:cs="Arial"/>
          <w:b/>
          <w:sz w:val="20"/>
          <w:lang w:val="pt-BR"/>
        </w:rPr>
        <w:t>CONTRATADA</w:t>
      </w:r>
      <w:r w:rsidRPr="004420C9">
        <w:rPr>
          <w:rFonts w:ascii="Century Gothic" w:hAnsi="Century Gothic" w:cs="Arial"/>
          <w:sz w:val="20"/>
          <w:lang w:val="pt-BR"/>
        </w:rPr>
        <w:t xml:space="preserve">. </w:t>
      </w:r>
    </w:p>
    <w:p w:rsidR="00757979" w:rsidRPr="00757979" w:rsidRDefault="00757979" w:rsidP="00757979">
      <w:pPr>
        <w:pStyle w:val="Corpodetexto2"/>
        <w:numPr>
          <w:ilvl w:val="1"/>
          <w:numId w:val="2"/>
        </w:numPr>
        <w:tabs>
          <w:tab w:val="left" w:pos="0"/>
          <w:tab w:val="left" w:pos="709"/>
        </w:tabs>
        <w:spacing w:after="240" w:line="276" w:lineRule="auto"/>
        <w:ind w:left="851" w:hanging="284"/>
        <w:rPr>
          <w:rFonts w:ascii="Century Gothic" w:hAnsi="Century Gothic" w:cs="Arial"/>
          <w:sz w:val="20"/>
          <w:lang w:val="pt-BR"/>
        </w:rPr>
      </w:pPr>
      <w:r w:rsidRPr="00757979">
        <w:rPr>
          <w:rFonts w:ascii="Century Gothic" w:hAnsi="Century Gothic" w:cs="Arial"/>
          <w:sz w:val="20"/>
        </w:rPr>
        <w:t>Antes do pagamento, a Administração realizará consulta ao SICAF para verificar a manutenção das condições de habilitação.</w:t>
      </w:r>
    </w:p>
    <w:p w:rsidR="00757979" w:rsidRPr="00FB62C4" w:rsidRDefault="00757979" w:rsidP="00FB62C4">
      <w:pPr>
        <w:pStyle w:val="PargrafodaLista"/>
        <w:numPr>
          <w:ilvl w:val="2"/>
          <w:numId w:val="2"/>
        </w:numPr>
        <w:spacing w:line="276" w:lineRule="auto"/>
        <w:ind w:left="1701" w:hanging="708"/>
        <w:jc w:val="both"/>
        <w:rPr>
          <w:rFonts w:ascii="Century Gothic" w:hAnsi="Century Gothic" w:cs="Arial"/>
          <w:sz w:val="20"/>
          <w:szCs w:val="20"/>
        </w:rPr>
      </w:pPr>
      <w:r w:rsidRPr="00FB62C4">
        <w:rPr>
          <w:rFonts w:ascii="Century Gothic" w:hAnsi="Century Gothic" w:cs="Arial"/>
          <w:sz w:val="20"/>
          <w:szCs w:val="20"/>
        </w:rPr>
        <w:t>Constatando-se, junto ao SICAF, a situação de irregularidade da contratada, proceder-se-á à sua advertência, por escrito, no sentido de que, no prazo de 05 (cinco) dias úteis, a CONTRATADA regularize sua situação ou, no mesmo prazo, apresente sua defesa.</w:t>
      </w:r>
    </w:p>
    <w:p w:rsidR="00757979" w:rsidRPr="00FB62C4" w:rsidRDefault="00757979" w:rsidP="00FB62C4">
      <w:pPr>
        <w:pStyle w:val="PargrafodaLista"/>
        <w:numPr>
          <w:ilvl w:val="2"/>
          <w:numId w:val="2"/>
        </w:numPr>
        <w:spacing w:line="276" w:lineRule="auto"/>
        <w:ind w:left="1701" w:hanging="708"/>
        <w:jc w:val="both"/>
        <w:rPr>
          <w:rFonts w:ascii="Century Gothic" w:hAnsi="Century Gothic" w:cs="Arial"/>
          <w:sz w:val="20"/>
          <w:szCs w:val="20"/>
        </w:rPr>
      </w:pPr>
      <w:r w:rsidRPr="00FB62C4">
        <w:rPr>
          <w:rFonts w:ascii="Century Gothic" w:hAnsi="Century Gothic" w:cs="Arial"/>
          <w:sz w:val="20"/>
          <w:szCs w:val="20"/>
        </w:rPr>
        <w:t>O prazo do subitem anterior poderá ser prorrogado uma vez, por igual período, a critério da Administração.</w:t>
      </w:r>
    </w:p>
    <w:p w:rsidR="00757979" w:rsidRPr="00FB62C4" w:rsidRDefault="00757979" w:rsidP="00FB62C4">
      <w:pPr>
        <w:pStyle w:val="PargrafodaLista"/>
        <w:numPr>
          <w:ilvl w:val="2"/>
          <w:numId w:val="2"/>
        </w:numPr>
        <w:spacing w:line="276" w:lineRule="auto"/>
        <w:ind w:left="1701" w:hanging="708"/>
        <w:jc w:val="both"/>
        <w:rPr>
          <w:rFonts w:ascii="Century Gothic" w:hAnsi="Century Gothic" w:cs="Arial"/>
          <w:sz w:val="20"/>
          <w:szCs w:val="20"/>
        </w:rPr>
      </w:pPr>
      <w:r w:rsidRPr="00FB62C4">
        <w:rPr>
          <w:rFonts w:ascii="Century Gothic" w:hAnsi="Century Gothic" w:cs="Arial"/>
          <w:sz w:val="20"/>
          <w:szCs w:val="20"/>
        </w:rPr>
        <w:t>Não havendo regularização ou sendo a defesa considerada improcedente, a Administração comunicará aos órgãos responsáveis pela fiscalização da regularidade fiscal quanto à inadimplência do fornecedor, bem como quanto à existência de pagamento a ser efetuado pela Administração, para que sejam acionados os meios pertinentes e necessários para garantir o recebimento de seus créditos.</w:t>
      </w:r>
    </w:p>
    <w:p w:rsidR="00757979" w:rsidRPr="00FB62C4" w:rsidRDefault="00757979" w:rsidP="00FB62C4">
      <w:pPr>
        <w:pStyle w:val="PargrafodaLista"/>
        <w:numPr>
          <w:ilvl w:val="2"/>
          <w:numId w:val="2"/>
        </w:numPr>
        <w:spacing w:line="276" w:lineRule="auto"/>
        <w:ind w:left="1701" w:hanging="708"/>
        <w:jc w:val="both"/>
        <w:rPr>
          <w:rFonts w:ascii="Century Gothic" w:hAnsi="Century Gothic" w:cs="Arial"/>
          <w:sz w:val="20"/>
          <w:szCs w:val="20"/>
        </w:rPr>
      </w:pPr>
      <w:r w:rsidRPr="00FB62C4">
        <w:rPr>
          <w:rFonts w:ascii="Century Gothic" w:hAnsi="Century Gothic" w:cs="Arial"/>
          <w:sz w:val="20"/>
          <w:szCs w:val="20"/>
        </w:rPr>
        <w:t>Persistindo a irregularidade, a Administração adotará as medidas necessárias à rescisão do contrato em execução, nos autos dos processos administrativos correspondentes, assegurada à CONTRATADA a ampla defesa.</w:t>
      </w:r>
    </w:p>
    <w:p w:rsidR="00757979" w:rsidRPr="00FB62C4" w:rsidRDefault="00757979" w:rsidP="00FB62C4">
      <w:pPr>
        <w:pStyle w:val="PargrafodaLista"/>
        <w:numPr>
          <w:ilvl w:val="2"/>
          <w:numId w:val="2"/>
        </w:numPr>
        <w:spacing w:line="276" w:lineRule="auto"/>
        <w:ind w:left="1701" w:hanging="708"/>
        <w:jc w:val="both"/>
        <w:rPr>
          <w:rFonts w:ascii="Century Gothic" w:hAnsi="Century Gothic" w:cs="Arial"/>
          <w:sz w:val="20"/>
          <w:szCs w:val="20"/>
        </w:rPr>
      </w:pPr>
      <w:r w:rsidRPr="00FB62C4">
        <w:rPr>
          <w:rFonts w:ascii="Century Gothic" w:hAnsi="Century Gothic" w:cs="Arial"/>
          <w:sz w:val="20"/>
          <w:szCs w:val="20"/>
        </w:rPr>
        <w:t>Havendo a efetiva prestação de serviços, os pagamentos serão realizados normalmente, até que se decida pela rescisão contratual, caso a CONTRATADA não regularize sua situação junto ao SICAF.</w:t>
      </w:r>
    </w:p>
    <w:p w:rsidR="00757979" w:rsidRPr="00FB62C4" w:rsidRDefault="00757979" w:rsidP="00FB62C4">
      <w:pPr>
        <w:pStyle w:val="PargrafodaLista"/>
        <w:numPr>
          <w:ilvl w:val="2"/>
          <w:numId w:val="2"/>
        </w:numPr>
        <w:spacing w:line="276" w:lineRule="auto"/>
        <w:ind w:left="1701" w:hanging="708"/>
        <w:jc w:val="both"/>
        <w:rPr>
          <w:rFonts w:ascii="Century Gothic" w:hAnsi="Century Gothic" w:cs="Arial"/>
          <w:sz w:val="20"/>
          <w:szCs w:val="20"/>
        </w:rPr>
      </w:pPr>
      <w:r w:rsidRPr="00FB62C4">
        <w:rPr>
          <w:rFonts w:ascii="Century Gothic" w:hAnsi="Century Gothic" w:cs="Arial"/>
          <w:sz w:val="20"/>
          <w:szCs w:val="20"/>
        </w:rPr>
        <w:t xml:space="preserve">Somente por motivo de economicidade, segurança nacional ou outro interesse público de alta relevância, devidamente justificado, em qualquer </w:t>
      </w:r>
      <w:r w:rsidRPr="00FB62C4">
        <w:rPr>
          <w:rFonts w:ascii="Century Gothic" w:hAnsi="Century Gothic" w:cs="Arial"/>
          <w:sz w:val="20"/>
          <w:szCs w:val="20"/>
        </w:rPr>
        <w:lastRenderedPageBreak/>
        <w:t>caso, pela máxima autoridade do órgão ou entidade contratante, não será rescindido o contrato em execução com a CONTRATADA.</w:t>
      </w:r>
    </w:p>
    <w:p w:rsidR="0057189D" w:rsidRPr="006E161B" w:rsidRDefault="0057189D" w:rsidP="00BB00E1">
      <w:pPr>
        <w:pStyle w:val="Corpodetexto2"/>
        <w:numPr>
          <w:ilvl w:val="1"/>
          <w:numId w:val="2"/>
        </w:numPr>
        <w:tabs>
          <w:tab w:val="left" w:pos="0"/>
          <w:tab w:val="left" w:pos="709"/>
        </w:tabs>
        <w:spacing w:after="240" w:line="276" w:lineRule="auto"/>
        <w:ind w:left="851" w:hanging="284"/>
        <w:rPr>
          <w:rFonts w:ascii="Century Gothic" w:hAnsi="Century Gothic" w:cs="Arial"/>
          <w:sz w:val="20"/>
          <w:lang w:val="pt-BR"/>
        </w:rPr>
      </w:pPr>
      <w:r w:rsidRPr="006E161B">
        <w:rPr>
          <w:rFonts w:ascii="Century Gothic" w:hAnsi="Century Gothic" w:cs="Arial"/>
          <w:sz w:val="20"/>
          <w:lang w:val="pt-BR"/>
        </w:rPr>
        <w:t xml:space="preserve">Nos casos de eventuais atrasos de pagamento, desde que a licitante vencedora não tenha concorrido de alguma forma para tanto, fica convencionado que a taxa de atualização financeira devida pelo </w:t>
      </w:r>
      <w:r w:rsidR="006E161B" w:rsidRPr="006E161B">
        <w:rPr>
          <w:rFonts w:ascii="Century Gothic" w:hAnsi="Century Gothic" w:cs="Arial"/>
          <w:b/>
          <w:sz w:val="20"/>
          <w:lang w:val="pt-BR"/>
        </w:rPr>
        <w:t>CONTRATANTE</w:t>
      </w:r>
      <w:r w:rsidRPr="006E161B">
        <w:rPr>
          <w:rFonts w:ascii="Century Gothic" w:hAnsi="Century Gothic" w:cs="Arial"/>
          <w:sz w:val="20"/>
          <w:lang w:val="pt-BR"/>
        </w:rPr>
        <w:t>, entre a data acima referida e a correspondente ao efetivo adimplemento da obrigação, terá a aplicação da seguinte fórmula:</w:t>
      </w:r>
    </w:p>
    <w:p w:rsidR="0057189D" w:rsidRPr="006E161B" w:rsidRDefault="0057189D" w:rsidP="00BB00E1">
      <w:pPr>
        <w:tabs>
          <w:tab w:val="left" w:pos="709"/>
        </w:tabs>
        <w:spacing w:after="120" w:line="276" w:lineRule="auto"/>
        <w:ind w:left="851" w:hanging="284"/>
        <w:jc w:val="both"/>
        <w:rPr>
          <w:rFonts w:ascii="Century Gothic" w:hAnsi="Century Gothic" w:cs="Arial"/>
          <w:sz w:val="20"/>
          <w:szCs w:val="20"/>
        </w:rPr>
      </w:pPr>
      <w:r w:rsidRPr="006E161B">
        <w:rPr>
          <w:rFonts w:ascii="Century Gothic" w:hAnsi="Century Gothic" w:cs="Arial"/>
          <w:sz w:val="20"/>
          <w:szCs w:val="20"/>
          <w:bdr w:val="single" w:sz="4" w:space="0" w:color="auto"/>
        </w:rPr>
        <w:t>EM = I x N x VP</w:t>
      </w:r>
      <w:r w:rsidRPr="006E161B">
        <w:rPr>
          <w:rFonts w:ascii="Century Gothic" w:hAnsi="Century Gothic" w:cs="Arial"/>
          <w:sz w:val="20"/>
          <w:szCs w:val="20"/>
        </w:rPr>
        <w:t>, onde:</w:t>
      </w:r>
    </w:p>
    <w:p w:rsidR="0057189D" w:rsidRPr="006E161B" w:rsidRDefault="0057189D" w:rsidP="00BB00E1">
      <w:pPr>
        <w:tabs>
          <w:tab w:val="left" w:pos="709"/>
        </w:tabs>
        <w:spacing w:after="120" w:line="276" w:lineRule="auto"/>
        <w:ind w:left="851" w:hanging="284"/>
        <w:jc w:val="both"/>
        <w:rPr>
          <w:rFonts w:ascii="Century Gothic" w:hAnsi="Century Gothic" w:cs="Arial"/>
          <w:sz w:val="20"/>
          <w:szCs w:val="20"/>
        </w:rPr>
      </w:pPr>
    </w:p>
    <w:tbl>
      <w:tblPr>
        <w:tblW w:w="0" w:type="auto"/>
        <w:tblInd w:w="1488" w:type="dxa"/>
        <w:tblCellMar>
          <w:left w:w="70" w:type="dxa"/>
          <w:right w:w="70" w:type="dxa"/>
        </w:tblCellMar>
        <w:tblLook w:val="0000"/>
      </w:tblPr>
      <w:tblGrid>
        <w:gridCol w:w="992"/>
        <w:gridCol w:w="822"/>
        <w:gridCol w:w="5909"/>
      </w:tblGrid>
      <w:tr w:rsidR="0057189D" w:rsidRPr="006E161B" w:rsidTr="00B82BFD">
        <w:trPr>
          <w:cantSplit/>
          <w:trHeight w:val="411"/>
        </w:trPr>
        <w:tc>
          <w:tcPr>
            <w:tcW w:w="567" w:type="dxa"/>
          </w:tcPr>
          <w:p w:rsidR="0057189D" w:rsidRPr="006E161B" w:rsidRDefault="0057189D" w:rsidP="00BB00E1">
            <w:pPr>
              <w:tabs>
                <w:tab w:val="left" w:pos="709"/>
              </w:tabs>
              <w:spacing w:after="120" w:line="276" w:lineRule="auto"/>
              <w:ind w:left="851" w:right="-7" w:hanging="284"/>
              <w:jc w:val="both"/>
              <w:rPr>
                <w:rFonts w:ascii="Century Gothic" w:hAnsi="Century Gothic" w:cs="Arial"/>
                <w:sz w:val="20"/>
                <w:szCs w:val="20"/>
              </w:rPr>
            </w:pPr>
            <w:r w:rsidRPr="006E161B">
              <w:rPr>
                <w:rFonts w:ascii="Century Gothic" w:hAnsi="Century Gothic" w:cs="Arial"/>
                <w:sz w:val="20"/>
                <w:szCs w:val="20"/>
              </w:rPr>
              <w:t>EM</w:t>
            </w:r>
          </w:p>
        </w:tc>
        <w:tc>
          <w:tcPr>
            <w:tcW w:w="425" w:type="dxa"/>
          </w:tcPr>
          <w:p w:rsidR="0057189D" w:rsidRPr="006E161B" w:rsidRDefault="0057189D" w:rsidP="00BB00E1">
            <w:pPr>
              <w:tabs>
                <w:tab w:val="left" w:pos="709"/>
              </w:tabs>
              <w:spacing w:after="120" w:line="276" w:lineRule="auto"/>
              <w:ind w:left="851" w:right="-7" w:hanging="284"/>
              <w:jc w:val="both"/>
              <w:rPr>
                <w:rFonts w:ascii="Century Gothic" w:hAnsi="Century Gothic" w:cs="Arial"/>
                <w:sz w:val="20"/>
                <w:szCs w:val="20"/>
              </w:rPr>
            </w:pPr>
            <w:r w:rsidRPr="006E161B">
              <w:rPr>
                <w:rFonts w:ascii="Century Gothic" w:hAnsi="Century Gothic" w:cs="Arial"/>
                <w:sz w:val="20"/>
                <w:szCs w:val="20"/>
              </w:rPr>
              <w:t>=</w:t>
            </w:r>
          </w:p>
        </w:tc>
        <w:tc>
          <w:tcPr>
            <w:tcW w:w="6403" w:type="dxa"/>
          </w:tcPr>
          <w:p w:rsidR="0057189D" w:rsidRPr="006E161B" w:rsidRDefault="0057189D" w:rsidP="00BB00E1">
            <w:pPr>
              <w:tabs>
                <w:tab w:val="left" w:pos="709"/>
              </w:tabs>
              <w:spacing w:after="120" w:line="276" w:lineRule="auto"/>
              <w:ind w:left="851" w:right="-7" w:hanging="284"/>
              <w:jc w:val="both"/>
              <w:rPr>
                <w:rFonts w:ascii="Century Gothic" w:hAnsi="Century Gothic" w:cs="Arial"/>
                <w:sz w:val="20"/>
                <w:szCs w:val="20"/>
              </w:rPr>
            </w:pPr>
            <w:r w:rsidRPr="006E161B">
              <w:rPr>
                <w:rFonts w:ascii="Century Gothic" w:hAnsi="Century Gothic" w:cs="Arial"/>
                <w:sz w:val="20"/>
                <w:szCs w:val="20"/>
              </w:rPr>
              <w:t>Encargos Moratórios;</w:t>
            </w:r>
          </w:p>
        </w:tc>
      </w:tr>
      <w:tr w:rsidR="0057189D" w:rsidRPr="006E161B" w:rsidTr="00B82BFD">
        <w:trPr>
          <w:cantSplit/>
          <w:trHeight w:val="746"/>
        </w:trPr>
        <w:tc>
          <w:tcPr>
            <w:tcW w:w="567" w:type="dxa"/>
          </w:tcPr>
          <w:p w:rsidR="0057189D" w:rsidRPr="006E161B" w:rsidRDefault="0057189D" w:rsidP="00BB00E1">
            <w:pPr>
              <w:tabs>
                <w:tab w:val="left" w:pos="709"/>
              </w:tabs>
              <w:spacing w:after="120" w:line="276" w:lineRule="auto"/>
              <w:ind w:left="851" w:right="-7" w:hanging="284"/>
              <w:jc w:val="both"/>
              <w:rPr>
                <w:rFonts w:ascii="Century Gothic" w:hAnsi="Century Gothic" w:cs="Arial"/>
                <w:sz w:val="20"/>
                <w:szCs w:val="20"/>
              </w:rPr>
            </w:pPr>
            <w:r w:rsidRPr="006E161B">
              <w:rPr>
                <w:rFonts w:ascii="Century Gothic" w:hAnsi="Century Gothic" w:cs="Arial"/>
                <w:sz w:val="20"/>
                <w:szCs w:val="20"/>
              </w:rPr>
              <w:t xml:space="preserve">N  </w:t>
            </w:r>
          </w:p>
        </w:tc>
        <w:tc>
          <w:tcPr>
            <w:tcW w:w="425" w:type="dxa"/>
          </w:tcPr>
          <w:p w:rsidR="0057189D" w:rsidRPr="006E161B" w:rsidRDefault="0057189D" w:rsidP="00BB00E1">
            <w:pPr>
              <w:tabs>
                <w:tab w:val="left" w:pos="709"/>
              </w:tabs>
              <w:spacing w:after="120" w:line="276" w:lineRule="auto"/>
              <w:ind w:left="851" w:right="-7" w:hanging="284"/>
              <w:jc w:val="both"/>
              <w:rPr>
                <w:rFonts w:ascii="Century Gothic" w:hAnsi="Century Gothic" w:cs="Arial"/>
                <w:sz w:val="20"/>
                <w:szCs w:val="20"/>
              </w:rPr>
            </w:pPr>
            <w:r w:rsidRPr="006E161B">
              <w:rPr>
                <w:rFonts w:ascii="Century Gothic" w:hAnsi="Century Gothic" w:cs="Arial"/>
                <w:sz w:val="20"/>
                <w:szCs w:val="20"/>
              </w:rPr>
              <w:t>=</w:t>
            </w:r>
          </w:p>
        </w:tc>
        <w:tc>
          <w:tcPr>
            <w:tcW w:w="6403" w:type="dxa"/>
          </w:tcPr>
          <w:p w:rsidR="0057189D" w:rsidRPr="006E161B" w:rsidRDefault="0057189D" w:rsidP="00BB00E1">
            <w:pPr>
              <w:tabs>
                <w:tab w:val="left" w:pos="709"/>
              </w:tabs>
              <w:spacing w:after="120" w:line="276" w:lineRule="auto"/>
              <w:ind w:left="851" w:right="-7" w:hanging="284"/>
              <w:jc w:val="both"/>
              <w:rPr>
                <w:rFonts w:ascii="Century Gothic" w:hAnsi="Century Gothic" w:cs="Arial"/>
                <w:sz w:val="20"/>
                <w:szCs w:val="20"/>
              </w:rPr>
            </w:pPr>
            <w:r w:rsidRPr="006E161B">
              <w:rPr>
                <w:rFonts w:ascii="Century Gothic" w:hAnsi="Century Gothic" w:cs="Arial"/>
                <w:sz w:val="20"/>
                <w:szCs w:val="20"/>
              </w:rPr>
              <w:t>Número de dias entre a data prevista para o pagamento e a do efetivo pagamento;</w:t>
            </w:r>
          </w:p>
        </w:tc>
      </w:tr>
      <w:tr w:rsidR="0057189D" w:rsidRPr="006E161B" w:rsidTr="00B82BFD">
        <w:trPr>
          <w:cantSplit/>
          <w:trHeight w:val="429"/>
        </w:trPr>
        <w:tc>
          <w:tcPr>
            <w:tcW w:w="567" w:type="dxa"/>
          </w:tcPr>
          <w:p w:rsidR="0057189D" w:rsidRPr="006E161B" w:rsidRDefault="0057189D" w:rsidP="00BB00E1">
            <w:pPr>
              <w:tabs>
                <w:tab w:val="left" w:pos="709"/>
              </w:tabs>
              <w:spacing w:after="120" w:line="276" w:lineRule="auto"/>
              <w:ind w:left="851" w:right="-7" w:hanging="284"/>
              <w:jc w:val="both"/>
              <w:rPr>
                <w:rFonts w:ascii="Century Gothic" w:hAnsi="Century Gothic" w:cs="Arial"/>
                <w:sz w:val="20"/>
                <w:szCs w:val="20"/>
              </w:rPr>
            </w:pPr>
            <w:r w:rsidRPr="006E161B">
              <w:rPr>
                <w:rFonts w:ascii="Century Gothic" w:hAnsi="Century Gothic" w:cs="Arial"/>
                <w:sz w:val="20"/>
                <w:szCs w:val="20"/>
              </w:rPr>
              <w:t xml:space="preserve">VP  </w:t>
            </w:r>
          </w:p>
        </w:tc>
        <w:tc>
          <w:tcPr>
            <w:tcW w:w="425" w:type="dxa"/>
          </w:tcPr>
          <w:p w:rsidR="0057189D" w:rsidRPr="006E161B" w:rsidRDefault="0057189D" w:rsidP="00BB00E1">
            <w:pPr>
              <w:tabs>
                <w:tab w:val="left" w:pos="709"/>
              </w:tabs>
              <w:spacing w:after="120" w:line="276" w:lineRule="auto"/>
              <w:ind w:left="851" w:right="-7" w:hanging="284"/>
              <w:jc w:val="both"/>
              <w:rPr>
                <w:rFonts w:ascii="Century Gothic" w:hAnsi="Century Gothic" w:cs="Arial"/>
                <w:sz w:val="20"/>
                <w:szCs w:val="20"/>
              </w:rPr>
            </w:pPr>
            <w:r w:rsidRPr="006E161B">
              <w:rPr>
                <w:rFonts w:ascii="Century Gothic" w:hAnsi="Century Gothic" w:cs="Arial"/>
                <w:sz w:val="20"/>
                <w:szCs w:val="20"/>
              </w:rPr>
              <w:t>=</w:t>
            </w:r>
          </w:p>
        </w:tc>
        <w:tc>
          <w:tcPr>
            <w:tcW w:w="6403" w:type="dxa"/>
          </w:tcPr>
          <w:p w:rsidR="0057189D" w:rsidRPr="006E161B" w:rsidRDefault="0057189D" w:rsidP="00BB00E1">
            <w:pPr>
              <w:tabs>
                <w:tab w:val="left" w:pos="709"/>
              </w:tabs>
              <w:spacing w:after="120" w:line="276" w:lineRule="auto"/>
              <w:ind w:left="851" w:right="-7" w:hanging="284"/>
              <w:jc w:val="both"/>
              <w:rPr>
                <w:rFonts w:ascii="Century Gothic" w:hAnsi="Century Gothic" w:cs="Arial"/>
                <w:sz w:val="20"/>
                <w:szCs w:val="20"/>
              </w:rPr>
            </w:pPr>
            <w:r w:rsidRPr="006E161B">
              <w:rPr>
                <w:rFonts w:ascii="Century Gothic" w:hAnsi="Century Gothic" w:cs="Arial"/>
                <w:sz w:val="20"/>
                <w:szCs w:val="20"/>
              </w:rPr>
              <w:t>Valor da parcela a ser paga;</w:t>
            </w:r>
          </w:p>
        </w:tc>
      </w:tr>
      <w:tr w:rsidR="0057189D" w:rsidRPr="006E161B" w:rsidTr="00B82BFD">
        <w:trPr>
          <w:cantSplit/>
          <w:trHeight w:val="621"/>
        </w:trPr>
        <w:tc>
          <w:tcPr>
            <w:tcW w:w="567" w:type="dxa"/>
          </w:tcPr>
          <w:p w:rsidR="0057189D" w:rsidRPr="006E161B" w:rsidRDefault="0057189D" w:rsidP="00BB00E1">
            <w:pPr>
              <w:tabs>
                <w:tab w:val="left" w:pos="709"/>
              </w:tabs>
              <w:spacing w:after="120" w:line="276" w:lineRule="auto"/>
              <w:ind w:left="851" w:right="-7" w:hanging="284"/>
              <w:jc w:val="both"/>
              <w:rPr>
                <w:rFonts w:ascii="Century Gothic" w:hAnsi="Century Gothic" w:cs="Arial"/>
                <w:sz w:val="20"/>
                <w:szCs w:val="20"/>
              </w:rPr>
            </w:pPr>
            <w:r w:rsidRPr="006E161B">
              <w:rPr>
                <w:rFonts w:ascii="Century Gothic" w:hAnsi="Century Gothic" w:cs="Arial"/>
                <w:sz w:val="20"/>
                <w:szCs w:val="20"/>
              </w:rPr>
              <w:t xml:space="preserve">I     </w:t>
            </w:r>
          </w:p>
        </w:tc>
        <w:tc>
          <w:tcPr>
            <w:tcW w:w="425" w:type="dxa"/>
          </w:tcPr>
          <w:p w:rsidR="0057189D" w:rsidRPr="006E161B" w:rsidRDefault="0057189D" w:rsidP="00BB00E1">
            <w:pPr>
              <w:tabs>
                <w:tab w:val="left" w:pos="709"/>
              </w:tabs>
              <w:spacing w:after="120" w:line="276" w:lineRule="auto"/>
              <w:ind w:left="851" w:right="-7" w:hanging="284"/>
              <w:jc w:val="both"/>
              <w:rPr>
                <w:rFonts w:ascii="Century Gothic" w:hAnsi="Century Gothic" w:cs="Arial"/>
                <w:sz w:val="20"/>
                <w:szCs w:val="20"/>
              </w:rPr>
            </w:pPr>
            <w:r w:rsidRPr="006E161B">
              <w:rPr>
                <w:rFonts w:ascii="Century Gothic" w:hAnsi="Century Gothic" w:cs="Arial"/>
                <w:sz w:val="20"/>
                <w:szCs w:val="20"/>
              </w:rPr>
              <w:t>=</w:t>
            </w:r>
          </w:p>
        </w:tc>
        <w:tc>
          <w:tcPr>
            <w:tcW w:w="6403" w:type="dxa"/>
          </w:tcPr>
          <w:p w:rsidR="0057189D" w:rsidRPr="006E161B" w:rsidRDefault="0057189D" w:rsidP="00BB00E1">
            <w:pPr>
              <w:tabs>
                <w:tab w:val="left" w:pos="709"/>
              </w:tabs>
              <w:spacing w:after="120" w:line="276" w:lineRule="auto"/>
              <w:ind w:left="851" w:right="-7" w:hanging="284"/>
              <w:jc w:val="both"/>
              <w:rPr>
                <w:rFonts w:ascii="Century Gothic" w:hAnsi="Century Gothic" w:cs="Arial"/>
                <w:sz w:val="20"/>
                <w:szCs w:val="20"/>
              </w:rPr>
            </w:pPr>
            <w:r w:rsidRPr="006E161B">
              <w:rPr>
                <w:rFonts w:ascii="Century Gothic" w:hAnsi="Century Gothic" w:cs="Arial"/>
                <w:sz w:val="20"/>
                <w:szCs w:val="20"/>
              </w:rPr>
              <w:t>Índice de atualização financeira = 0,0001644, assim apurado:</w:t>
            </w:r>
          </w:p>
        </w:tc>
      </w:tr>
      <w:tr w:rsidR="0057189D" w:rsidRPr="006E3FB1" w:rsidTr="00B82BFD">
        <w:trPr>
          <w:cantSplit/>
          <w:trHeight w:val="984"/>
        </w:trPr>
        <w:tc>
          <w:tcPr>
            <w:tcW w:w="567" w:type="dxa"/>
          </w:tcPr>
          <w:p w:rsidR="0057189D" w:rsidRPr="006E3FB1" w:rsidRDefault="0057189D" w:rsidP="00BB00E1">
            <w:pPr>
              <w:tabs>
                <w:tab w:val="left" w:pos="709"/>
              </w:tabs>
              <w:spacing w:after="120"/>
              <w:ind w:left="851" w:right="-7" w:hanging="284"/>
              <w:jc w:val="both"/>
              <w:rPr>
                <w:rFonts w:ascii="Arial" w:hAnsi="Arial" w:cs="Arial"/>
                <w:sz w:val="20"/>
                <w:szCs w:val="20"/>
              </w:rPr>
            </w:pPr>
          </w:p>
        </w:tc>
        <w:tc>
          <w:tcPr>
            <w:tcW w:w="425" w:type="dxa"/>
          </w:tcPr>
          <w:p w:rsidR="0057189D" w:rsidRPr="006E3FB1" w:rsidRDefault="0057189D" w:rsidP="00BB00E1">
            <w:pPr>
              <w:tabs>
                <w:tab w:val="left" w:pos="709"/>
              </w:tabs>
              <w:spacing w:after="120"/>
              <w:ind w:left="851" w:right="-7" w:hanging="284"/>
              <w:jc w:val="both"/>
              <w:rPr>
                <w:rFonts w:ascii="Arial" w:hAnsi="Arial" w:cs="Arial"/>
                <w:sz w:val="20"/>
                <w:szCs w:val="20"/>
              </w:rPr>
            </w:pPr>
          </w:p>
        </w:tc>
        <w:tc>
          <w:tcPr>
            <w:tcW w:w="6403" w:type="dxa"/>
          </w:tcPr>
          <w:p w:rsidR="0057189D" w:rsidRPr="0081681A" w:rsidRDefault="0057189D" w:rsidP="00BB00E1">
            <w:pPr>
              <w:tabs>
                <w:tab w:val="left" w:pos="709"/>
              </w:tabs>
              <w:spacing w:after="120" w:line="276" w:lineRule="auto"/>
              <w:ind w:left="851" w:right="-7" w:hanging="284"/>
              <w:jc w:val="both"/>
              <w:rPr>
                <w:rFonts w:ascii="Century Gothic" w:hAnsi="Century Gothic" w:cs="Arial"/>
                <w:sz w:val="20"/>
                <w:szCs w:val="20"/>
                <w:lang w:val="en-US"/>
              </w:rPr>
            </w:pPr>
            <w:r w:rsidRPr="0081681A">
              <w:rPr>
                <w:rFonts w:ascii="Century Gothic" w:hAnsi="Century Gothic" w:cs="Arial"/>
                <w:sz w:val="20"/>
                <w:szCs w:val="20"/>
                <w:lang w:val="en-US"/>
              </w:rPr>
              <w:t>I = (</w:t>
            </w:r>
            <w:r w:rsidRPr="0081681A">
              <w:rPr>
                <w:rFonts w:ascii="Century Gothic" w:hAnsi="Century Gothic" w:cs="Arial"/>
                <w:sz w:val="20"/>
                <w:szCs w:val="20"/>
                <w:u w:val="single"/>
                <w:lang w:val="en-US"/>
              </w:rPr>
              <w:t>TX/100</w:t>
            </w:r>
            <w:r w:rsidRPr="0081681A">
              <w:rPr>
                <w:rFonts w:ascii="Century Gothic" w:hAnsi="Century Gothic" w:cs="Arial"/>
                <w:sz w:val="20"/>
                <w:szCs w:val="20"/>
                <w:lang w:val="en-US"/>
              </w:rPr>
              <w:t xml:space="preserve">)   </w:t>
            </w:r>
            <w:r w:rsidRPr="0081681A">
              <w:rPr>
                <w:rFonts w:ascii="Century Gothic" w:hAnsi="Century Gothic" w:cs="Arial"/>
                <w:sz w:val="20"/>
                <w:szCs w:val="20"/>
                <w:lang w:val="en-US"/>
              </w:rPr>
              <w:sym w:font="Symbol" w:char="00AE"/>
            </w:r>
            <w:r w:rsidRPr="0081681A">
              <w:rPr>
                <w:rFonts w:ascii="Century Gothic" w:hAnsi="Century Gothic" w:cs="Arial"/>
                <w:sz w:val="20"/>
                <w:szCs w:val="20"/>
                <w:lang w:val="en-US"/>
              </w:rPr>
              <w:t xml:space="preserve">   I = (</w:t>
            </w:r>
            <w:r w:rsidRPr="0081681A">
              <w:rPr>
                <w:rFonts w:ascii="Century Gothic" w:hAnsi="Century Gothic" w:cs="Arial"/>
                <w:sz w:val="20"/>
                <w:szCs w:val="20"/>
                <w:u w:val="single"/>
                <w:lang w:val="en-US"/>
              </w:rPr>
              <w:t>6/100</w:t>
            </w:r>
            <w:r w:rsidRPr="0081681A">
              <w:rPr>
                <w:rFonts w:ascii="Century Gothic" w:hAnsi="Century Gothic" w:cs="Arial"/>
                <w:sz w:val="20"/>
                <w:szCs w:val="20"/>
                <w:lang w:val="en-US"/>
              </w:rPr>
              <w:t xml:space="preserve">)   </w:t>
            </w:r>
            <w:r w:rsidRPr="0081681A">
              <w:rPr>
                <w:rFonts w:ascii="Century Gothic" w:hAnsi="Century Gothic" w:cs="Arial"/>
                <w:sz w:val="20"/>
                <w:szCs w:val="20"/>
                <w:lang w:val="en-US"/>
              </w:rPr>
              <w:sym w:font="Symbol" w:char="00AE"/>
            </w:r>
            <w:r w:rsidRPr="0081681A">
              <w:rPr>
                <w:rFonts w:ascii="Century Gothic" w:hAnsi="Century Gothic" w:cs="Arial"/>
                <w:sz w:val="20"/>
                <w:szCs w:val="20"/>
                <w:lang w:val="en-US"/>
              </w:rPr>
              <w:t xml:space="preserve">   I = 0,0001644</w:t>
            </w:r>
          </w:p>
          <w:p w:rsidR="0057189D" w:rsidRPr="0081681A" w:rsidRDefault="0057189D" w:rsidP="00BB00E1">
            <w:pPr>
              <w:numPr>
                <w:ilvl w:val="0"/>
                <w:numId w:val="7"/>
              </w:numPr>
              <w:tabs>
                <w:tab w:val="clear" w:pos="2250"/>
                <w:tab w:val="left" w:pos="709"/>
                <w:tab w:val="num" w:pos="1915"/>
              </w:tabs>
              <w:spacing w:after="120" w:line="276" w:lineRule="auto"/>
              <w:ind w:left="851" w:right="-7" w:hanging="284"/>
              <w:jc w:val="both"/>
              <w:rPr>
                <w:rFonts w:ascii="Century Gothic" w:hAnsi="Century Gothic" w:cs="Arial"/>
                <w:sz w:val="20"/>
                <w:szCs w:val="20"/>
              </w:rPr>
            </w:pPr>
            <w:r w:rsidRPr="0081681A">
              <w:rPr>
                <w:rFonts w:ascii="Century Gothic" w:hAnsi="Century Gothic" w:cs="Arial"/>
                <w:sz w:val="20"/>
                <w:szCs w:val="20"/>
              </w:rPr>
              <w:t>365</w:t>
            </w:r>
          </w:p>
          <w:p w:rsidR="0057189D" w:rsidRPr="006E3FB1" w:rsidRDefault="0057189D" w:rsidP="00BB00E1">
            <w:pPr>
              <w:tabs>
                <w:tab w:val="left" w:pos="709"/>
              </w:tabs>
              <w:spacing w:after="120" w:line="276" w:lineRule="auto"/>
              <w:ind w:left="851" w:right="-7" w:hanging="284"/>
              <w:jc w:val="both"/>
              <w:rPr>
                <w:rFonts w:ascii="Arial" w:hAnsi="Arial" w:cs="Arial"/>
                <w:sz w:val="20"/>
                <w:szCs w:val="20"/>
              </w:rPr>
            </w:pPr>
            <w:r w:rsidRPr="0081681A">
              <w:rPr>
                <w:rFonts w:ascii="Century Gothic" w:hAnsi="Century Gothic" w:cs="Arial"/>
                <w:sz w:val="20"/>
                <w:szCs w:val="20"/>
              </w:rPr>
              <w:t>TX = Percentual da taxa anual = 6%</w:t>
            </w:r>
          </w:p>
        </w:tc>
      </w:tr>
    </w:tbl>
    <w:p w:rsidR="0057189D" w:rsidRPr="006E3FB1" w:rsidRDefault="0057189D" w:rsidP="00AC6F17">
      <w:pPr>
        <w:tabs>
          <w:tab w:val="left" w:pos="567"/>
        </w:tabs>
        <w:ind w:left="360"/>
        <w:jc w:val="both"/>
        <w:rPr>
          <w:rFonts w:ascii="Arial" w:hAnsi="Arial" w:cs="Arial"/>
          <w:b/>
          <w:sz w:val="20"/>
          <w:szCs w:val="20"/>
        </w:rPr>
      </w:pPr>
    </w:p>
    <w:p w:rsidR="0057189D" w:rsidRPr="006E3FB1" w:rsidRDefault="0057189D" w:rsidP="00AC6F17">
      <w:pPr>
        <w:tabs>
          <w:tab w:val="left" w:pos="567"/>
        </w:tabs>
        <w:ind w:left="360"/>
        <w:jc w:val="both"/>
        <w:rPr>
          <w:rFonts w:ascii="Arial" w:hAnsi="Arial" w:cs="Arial"/>
          <w:b/>
          <w:sz w:val="20"/>
          <w:szCs w:val="20"/>
        </w:rPr>
      </w:pPr>
    </w:p>
    <w:p w:rsidR="0057189D" w:rsidRPr="007F1311" w:rsidRDefault="0057189D" w:rsidP="00AC6F17">
      <w:pPr>
        <w:numPr>
          <w:ilvl w:val="0"/>
          <w:numId w:val="2"/>
        </w:numPr>
        <w:tabs>
          <w:tab w:val="left" w:pos="567"/>
        </w:tabs>
        <w:jc w:val="both"/>
        <w:rPr>
          <w:rFonts w:ascii="Century Gothic" w:hAnsi="Century Gothic" w:cs="Arial"/>
          <w:b/>
          <w:sz w:val="20"/>
          <w:szCs w:val="20"/>
        </w:rPr>
      </w:pPr>
      <w:r w:rsidRPr="007F1311">
        <w:rPr>
          <w:rFonts w:ascii="Century Gothic" w:hAnsi="Century Gothic" w:cs="Arial"/>
          <w:b/>
          <w:sz w:val="20"/>
          <w:szCs w:val="20"/>
        </w:rPr>
        <w:t>DAS PENALIDADES</w:t>
      </w:r>
    </w:p>
    <w:p w:rsidR="0057189D" w:rsidRPr="006E3FB1" w:rsidRDefault="0057189D" w:rsidP="00AC6F17">
      <w:pPr>
        <w:tabs>
          <w:tab w:val="left" w:pos="567"/>
        </w:tabs>
        <w:ind w:left="360"/>
        <w:jc w:val="both"/>
        <w:rPr>
          <w:rFonts w:ascii="Arial" w:hAnsi="Arial" w:cs="Arial"/>
          <w:b/>
          <w:sz w:val="20"/>
          <w:szCs w:val="20"/>
        </w:rPr>
      </w:pPr>
    </w:p>
    <w:p w:rsidR="0057189D" w:rsidRPr="00B824A9" w:rsidRDefault="0057189D" w:rsidP="00447FF6">
      <w:pPr>
        <w:pStyle w:val="Corpodetexto2"/>
        <w:numPr>
          <w:ilvl w:val="1"/>
          <w:numId w:val="2"/>
        </w:numPr>
        <w:tabs>
          <w:tab w:val="left" w:pos="0"/>
        </w:tabs>
        <w:spacing w:after="240" w:line="276" w:lineRule="auto"/>
        <w:ind w:left="993" w:hanging="426"/>
        <w:rPr>
          <w:rFonts w:ascii="Century Gothic" w:hAnsi="Century Gothic" w:cs="Arial"/>
          <w:sz w:val="20"/>
          <w:lang w:val="pt-BR"/>
        </w:rPr>
      </w:pPr>
      <w:r w:rsidRPr="00B824A9">
        <w:rPr>
          <w:rFonts w:ascii="Century Gothic" w:hAnsi="Century Gothic" w:cs="Arial"/>
          <w:sz w:val="20"/>
          <w:lang w:val="pt-BR"/>
        </w:rPr>
        <w:t xml:space="preserve">Serão aplicadas à </w:t>
      </w:r>
      <w:r w:rsidRPr="00B824A9">
        <w:rPr>
          <w:rFonts w:ascii="Century Gothic" w:hAnsi="Century Gothic" w:cs="Arial"/>
          <w:b/>
          <w:sz w:val="20"/>
          <w:lang w:val="pt-BR"/>
        </w:rPr>
        <w:t>CONTRATADA</w:t>
      </w:r>
      <w:r w:rsidRPr="00B824A9">
        <w:rPr>
          <w:rFonts w:ascii="Century Gothic" w:hAnsi="Century Gothic" w:cs="Arial"/>
          <w:sz w:val="20"/>
          <w:lang w:val="pt-BR"/>
        </w:rPr>
        <w:t>, garantidos o contraditório e a ampla defesa, as penalidades conforme a seguir:</w:t>
      </w:r>
    </w:p>
    <w:p w:rsidR="0057189D" w:rsidRPr="00B824A9" w:rsidRDefault="0057189D" w:rsidP="00447FF6">
      <w:pPr>
        <w:pStyle w:val="Corpodetexto2"/>
        <w:tabs>
          <w:tab w:val="clear" w:pos="2496"/>
          <w:tab w:val="left" w:pos="0"/>
          <w:tab w:val="left" w:pos="567"/>
          <w:tab w:val="num" w:pos="999"/>
        </w:tabs>
        <w:spacing w:after="240" w:line="276" w:lineRule="auto"/>
        <w:ind w:left="792" w:hanging="426"/>
        <w:rPr>
          <w:rFonts w:ascii="Century Gothic" w:hAnsi="Century Gothic" w:cs="Arial"/>
          <w:sz w:val="20"/>
          <w:u w:val="single"/>
          <w:lang w:val="pt-BR"/>
        </w:rPr>
      </w:pPr>
      <w:r w:rsidRPr="00B824A9">
        <w:rPr>
          <w:rFonts w:ascii="Century Gothic" w:hAnsi="Century Gothic" w:cs="Arial"/>
          <w:sz w:val="20"/>
          <w:u w:val="single"/>
          <w:lang w:val="pt-BR"/>
        </w:rPr>
        <w:t>Multa por Descumprimento de Prazos e Obrigações</w:t>
      </w:r>
    </w:p>
    <w:p w:rsidR="0057189D" w:rsidRPr="00B824A9" w:rsidRDefault="0057189D" w:rsidP="00447FF6">
      <w:pPr>
        <w:pStyle w:val="Corpodetexto2"/>
        <w:numPr>
          <w:ilvl w:val="2"/>
          <w:numId w:val="2"/>
        </w:numPr>
        <w:tabs>
          <w:tab w:val="clear" w:pos="1440"/>
          <w:tab w:val="left" w:pos="0"/>
          <w:tab w:val="left" w:pos="567"/>
          <w:tab w:val="num" w:pos="999"/>
          <w:tab w:val="num" w:pos="1843"/>
        </w:tabs>
        <w:spacing w:after="240" w:line="276" w:lineRule="auto"/>
        <w:ind w:left="1560" w:hanging="426"/>
        <w:rPr>
          <w:rFonts w:ascii="Century Gothic" w:hAnsi="Century Gothic" w:cs="Arial"/>
          <w:sz w:val="20"/>
          <w:lang w:val="pt-BR"/>
        </w:rPr>
      </w:pPr>
      <w:r w:rsidRPr="00B824A9">
        <w:rPr>
          <w:rFonts w:ascii="Century Gothic" w:hAnsi="Century Gothic" w:cs="Arial"/>
          <w:sz w:val="20"/>
          <w:lang w:val="pt-BR"/>
        </w:rPr>
        <w:t xml:space="preserve">Na hipótese da </w:t>
      </w:r>
      <w:r w:rsidR="00B824A9" w:rsidRPr="00B824A9">
        <w:rPr>
          <w:rFonts w:ascii="Century Gothic" w:hAnsi="Century Gothic" w:cs="Arial"/>
          <w:b/>
          <w:sz w:val="20"/>
          <w:lang w:val="pt-BR"/>
        </w:rPr>
        <w:t>CONTRATADA</w:t>
      </w:r>
      <w:r w:rsidRPr="00B824A9">
        <w:rPr>
          <w:rFonts w:ascii="Century Gothic" w:hAnsi="Century Gothic" w:cs="Arial"/>
          <w:sz w:val="20"/>
          <w:lang w:val="pt-BR"/>
        </w:rPr>
        <w:t xml:space="preserve"> não entregar o objeto contratado no prazo estabelecido, caracterizar-se-á atraso, e será aplicada multa de 0,2% (zero vírgula dois por cento) por dia, até o máximo de 10% (dez por cento) sobre o valor da contratação;</w:t>
      </w:r>
    </w:p>
    <w:p w:rsidR="0057189D" w:rsidRPr="00B824A9" w:rsidRDefault="0057189D" w:rsidP="00447FF6">
      <w:pPr>
        <w:pStyle w:val="Corpodetexto2"/>
        <w:numPr>
          <w:ilvl w:val="2"/>
          <w:numId w:val="2"/>
        </w:numPr>
        <w:tabs>
          <w:tab w:val="clear" w:pos="1440"/>
          <w:tab w:val="left" w:pos="0"/>
          <w:tab w:val="left" w:pos="567"/>
          <w:tab w:val="num" w:pos="999"/>
          <w:tab w:val="num" w:pos="1843"/>
        </w:tabs>
        <w:spacing w:after="240" w:line="276" w:lineRule="auto"/>
        <w:ind w:left="1560" w:hanging="426"/>
        <w:rPr>
          <w:rFonts w:ascii="Century Gothic" w:hAnsi="Century Gothic" w:cs="Arial"/>
          <w:sz w:val="20"/>
          <w:lang w:val="pt-BR"/>
        </w:rPr>
      </w:pPr>
      <w:r w:rsidRPr="00B824A9">
        <w:rPr>
          <w:rFonts w:ascii="Century Gothic" w:hAnsi="Century Gothic" w:cs="Arial"/>
          <w:sz w:val="20"/>
          <w:lang w:val="pt-BR"/>
        </w:rPr>
        <w:t xml:space="preserve">O </w:t>
      </w:r>
      <w:r w:rsidR="00B824A9" w:rsidRPr="00BE7E29">
        <w:rPr>
          <w:rFonts w:ascii="Century Gothic" w:hAnsi="Century Gothic" w:cs="Arial"/>
          <w:b/>
          <w:sz w:val="20"/>
          <w:lang w:val="pt-BR"/>
        </w:rPr>
        <w:t>CONTRATANTE</w:t>
      </w:r>
      <w:r w:rsidRPr="00B824A9">
        <w:rPr>
          <w:rFonts w:ascii="Century Gothic" w:hAnsi="Century Gothic" w:cs="Arial"/>
          <w:sz w:val="20"/>
          <w:lang w:val="pt-BR"/>
        </w:rPr>
        <w:t xml:space="preserve"> a partir do 10º (décimo) dia de atraso poderá recusar o objeto contratado, ocasião na qual será cobrada a multa relativa à recusa e não mais a multa diária por atraso, ante </w:t>
      </w:r>
      <w:r w:rsidR="00B76D64">
        <w:rPr>
          <w:rFonts w:ascii="Century Gothic" w:hAnsi="Century Gothic" w:cs="Arial"/>
          <w:sz w:val="20"/>
          <w:lang w:val="pt-BR"/>
        </w:rPr>
        <w:t>a inacumulabilidade da cobrança.</w:t>
      </w:r>
    </w:p>
    <w:p w:rsidR="0057189D" w:rsidRPr="00B76D64" w:rsidRDefault="0057189D" w:rsidP="00447FF6">
      <w:pPr>
        <w:pStyle w:val="Corpodetexto2"/>
        <w:numPr>
          <w:ilvl w:val="1"/>
          <w:numId w:val="2"/>
        </w:numPr>
        <w:tabs>
          <w:tab w:val="left" w:pos="0"/>
        </w:tabs>
        <w:spacing w:after="240" w:line="276" w:lineRule="auto"/>
        <w:ind w:left="993" w:hanging="426"/>
        <w:rPr>
          <w:rFonts w:ascii="Century Gothic" w:hAnsi="Century Gothic" w:cs="Arial"/>
          <w:sz w:val="20"/>
          <w:lang w:val="pt-BR"/>
        </w:rPr>
      </w:pPr>
      <w:r w:rsidRPr="00B76D64">
        <w:rPr>
          <w:rFonts w:ascii="Century Gothic" w:hAnsi="Century Gothic" w:cs="Arial"/>
          <w:sz w:val="20"/>
          <w:lang w:val="pt-BR"/>
        </w:rPr>
        <w:t>Em caso de recusa do objeto contratado aplicar-se-á multa de 10% (dez por cento) sobre o valor da contratação;</w:t>
      </w:r>
    </w:p>
    <w:p w:rsidR="0057189D" w:rsidRPr="00B76D64" w:rsidRDefault="0057189D" w:rsidP="00447FF6">
      <w:pPr>
        <w:pStyle w:val="Corpodetexto2"/>
        <w:numPr>
          <w:ilvl w:val="2"/>
          <w:numId w:val="2"/>
        </w:numPr>
        <w:tabs>
          <w:tab w:val="clear" w:pos="1440"/>
          <w:tab w:val="left" w:pos="0"/>
          <w:tab w:val="left" w:pos="567"/>
          <w:tab w:val="num" w:pos="999"/>
          <w:tab w:val="num" w:pos="1843"/>
        </w:tabs>
        <w:spacing w:after="240" w:line="276" w:lineRule="auto"/>
        <w:ind w:left="1560" w:hanging="426"/>
        <w:rPr>
          <w:rFonts w:ascii="Century Gothic" w:hAnsi="Century Gothic" w:cs="Arial"/>
          <w:sz w:val="20"/>
          <w:lang w:val="pt-BR"/>
        </w:rPr>
      </w:pPr>
      <w:r w:rsidRPr="00B76D64">
        <w:rPr>
          <w:rFonts w:ascii="Century Gothic" w:hAnsi="Century Gothic" w:cs="Arial"/>
          <w:sz w:val="20"/>
          <w:lang w:val="pt-BR"/>
        </w:rPr>
        <w:t xml:space="preserve">Entende-se configurada a recusa, além do descumprimento do prazo estabelecido no subitem </w:t>
      </w:r>
      <w:r w:rsidR="00FB62C4">
        <w:rPr>
          <w:rFonts w:ascii="Century Gothic" w:hAnsi="Century Gothic" w:cs="Arial"/>
          <w:sz w:val="20"/>
          <w:lang w:val="pt-BR"/>
        </w:rPr>
        <w:t>10</w:t>
      </w:r>
      <w:r w:rsidRPr="00B76D64">
        <w:rPr>
          <w:rFonts w:ascii="Century Gothic" w:hAnsi="Century Gothic" w:cs="Arial"/>
          <w:sz w:val="20"/>
          <w:lang w:val="pt-BR"/>
        </w:rPr>
        <w:t xml:space="preserve">.1.2 deste Termo de Referência, as hipóteses em que a </w:t>
      </w:r>
      <w:r w:rsidR="00B76D64" w:rsidRPr="00BE7E29">
        <w:rPr>
          <w:rFonts w:ascii="Century Gothic" w:hAnsi="Century Gothic" w:cs="Arial"/>
          <w:b/>
          <w:sz w:val="20"/>
          <w:lang w:val="pt-BR"/>
        </w:rPr>
        <w:t>CONTRATADA</w:t>
      </w:r>
      <w:r w:rsidRPr="00B76D64">
        <w:rPr>
          <w:rFonts w:ascii="Century Gothic" w:hAnsi="Century Gothic" w:cs="Arial"/>
          <w:sz w:val="20"/>
          <w:lang w:val="pt-BR"/>
        </w:rPr>
        <w:t xml:space="preserve"> não apresentar situação regular conforme exigências contidas no Edital, neste Termo de Referência e no Contrato.</w:t>
      </w:r>
    </w:p>
    <w:p w:rsidR="0057189D" w:rsidRPr="001F2028" w:rsidRDefault="0057189D" w:rsidP="001F2028">
      <w:pPr>
        <w:pStyle w:val="Corpodetexto2"/>
        <w:numPr>
          <w:ilvl w:val="1"/>
          <w:numId w:val="2"/>
        </w:numPr>
        <w:tabs>
          <w:tab w:val="left" w:pos="0"/>
        </w:tabs>
        <w:spacing w:after="240" w:line="276" w:lineRule="auto"/>
        <w:ind w:left="993" w:hanging="426"/>
        <w:rPr>
          <w:rFonts w:ascii="Century Gothic" w:hAnsi="Century Gothic" w:cs="Arial"/>
          <w:sz w:val="20"/>
          <w:lang w:val="pt-BR"/>
        </w:rPr>
      </w:pPr>
      <w:r w:rsidRPr="001F2028">
        <w:rPr>
          <w:rFonts w:ascii="Century Gothic" w:hAnsi="Century Gothic" w:cs="Arial"/>
          <w:sz w:val="20"/>
          <w:lang w:val="pt-BR"/>
        </w:rPr>
        <w:t xml:space="preserve">Caso a </w:t>
      </w:r>
      <w:r w:rsidR="001F2028" w:rsidRPr="001F2028">
        <w:rPr>
          <w:rFonts w:ascii="Century Gothic" w:hAnsi="Century Gothic" w:cs="Arial"/>
          <w:b/>
          <w:sz w:val="20"/>
          <w:lang w:val="pt-BR"/>
        </w:rPr>
        <w:t>CONTRATADA</w:t>
      </w:r>
      <w:r w:rsidRPr="001F2028">
        <w:rPr>
          <w:rFonts w:ascii="Century Gothic" w:hAnsi="Century Gothic" w:cs="Arial"/>
          <w:sz w:val="20"/>
          <w:lang w:val="pt-BR"/>
        </w:rPr>
        <w:t xml:space="preserve"> não atenda aos demais prazos e obrigações constantes no Edital, neste Termo de Referência e no Instrumento Contratual, aplicar-se-á </w:t>
      </w:r>
      <w:r w:rsidRPr="001F2028">
        <w:rPr>
          <w:rFonts w:ascii="Century Gothic" w:hAnsi="Century Gothic" w:cs="Arial"/>
          <w:sz w:val="20"/>
          <w:lang w:val="pt-BR"/>
        </w:rPr>
        <w:lastRenderedPageBreak/>
        <w:t>multa de 0,2% (zero vírgula dois por cento) por dia, limitada a 10% (dez por cent</w:t>
      </w:r>
      <w:r w:rsidR="001F2028" w:rsidRPr="001F2028">
        <w:rPr>
          <w:rFonts w:ascii="Century Gothic" w:hAnsi="Century Gothic" w:cs="Arial"/>
          <w:sz w:val="20"/>
          <w:lang w:val="pt-BR"/>
        </w:rPr>
        <w:t>o) sobre o valor da contratação.</w:t>
      </w:r>
    </w:p>
    <w:p w:rsidR="0057189D" w:rsidRPr="00C139E2" w:rsidRDefault="0057189D" w:rsidP="00C139E2">
      <w:pPr>
        <w:pStyle w:val="Corpodetexto2"/>
        <w:numPr>
          <w:ilvl w:val="1"/>
          <w:numId w:val="2"/>
        </w:numPr>
        <w:tabs>
          <w:tab w:val="left" w:pos="0"/>
        </w:tabs>
        <w:spacing w:after="240" w:line="276" w:lineRule="auto"/>
        <w:ind w:left="993" w:hanging="426"/>
        <w:rPr>
          <w:rFonts w:ascii="Century Gothic" w:hAnsi="Century Gothic" w:cs="Arial"/>
          <w:sz w:val="20"/>
          <w:lang w:val="pt-BR"/>
        </w:rPr>
      </w:pPr>
      <w:r w:rsidRPr="00C139E2">
        <w:rPr>
          <w:rFonts w:ascii="Century Gothic" w:hAnsi="Century Gothic" w:cs="Arial"/>
          <w:sz w:val="20"/>
          <w:lang w:val="pt-BR"/>
        </w:rPr>
        <w:t>A multa aplicada em razão de atraso injustificado não impede que a Administração rescinda a contratação e aplique outras sanções previstas em lei.</w:t>
      </w:r>
    </w:p>
    <w:p w:rsidR="0057189D" w:rsidRPr="00C139E2" w:rsidRDefault="0057189D" w:rsidP="00C139E2">
      <w:pPr>
        <w:pStyle w:val="Corpodetexto2"/>
        <w:tabs>
          <w:tab w:val="clear" w:pos="2496"/>
          <w:tab w:val="left" w:pos="0"/>
          <w:tab w:val="left" w:pos="567"/>
        </w:tabs>
        <w:spacing w:after="240" w:line="276" w:lineRule="auto"/>
        <w:ind w:left="792" w:hanging="426"/>
        <w:rPr>
          <w:rFonts w:ascii="Century Gothic" w:hAnsi="Century Gothic" w:cs="Arial"/>
          <w:sz w:val="20"/>
          <w:u w:val="single"/>
          <w:lang w:val="pt-BR"/>
        </w:rPr>
      </w:pPr>
      <w:r w:rsidRPr="00C139E2">
        <w:rPr>
          <w:rFonts w:ascii="Century Gothic" w:hAnsi="Century Gothic" w:cs="Arial"/>
          <w:sz w:val="20"/>
          <w:u w:val="single"/>
          <w:lang w:val="pt-BR"/>
        </w:rPr>
        <w:t>Multa por Rescisão</w:t>
      </w:r>
    </w:p>
    <w:p w:rsidR="0057189D" w:rsidRPr="00C139E2" w:rsidRDefault="0057189D" w:rsidP="00C139E2">
      <w:pPr>
        <w:pStyle w:val="Corpodetexto2"/>
        <w:numPr>
          <w:ilvl w:val="1"/>
          <w:numId w:val="2"/>
        </w:numPr>
        <w:tabs>
          <w:tab w:val="left" w:pos="0"/>
        </w:tabs>
        <w:spacing w:after="240" w:line="276" w:lineRule="auto"/>
        <w:ind w:left="993" w:hanging="426"/>
        <w:rPr>
          <w:rFonts w:ascii="Century Gothic" w:hAnsi="Century Gothic" w:cs="Arial"/>
          <w:sz w:val="20"/>
          <w:lang w:val="pt-BR"/>
        </w:rPr>
      </w:pPr>
      <w:r w:rsidRPr="00C139E2">
        <w:rPr>
          <w:rFonts w:ascii="Century Gothic" w:hAnsi="Century Gothic" w:cs="Arial"/>
          <w:sz w:val="20"/>
          <w:lang w:val="pt-BR"/>
        </w:rPr>
        <w:t>Nas hipóteses de rescisão unilateral, deve ser aplicada multa de 10% (dez por cento) sobre o valor da contratação.</w:t>
      </w:r>
    </w:p>
    <w:p w:rsidR="0057189D" w:rsidRPr="00C139E2" w:rsidRDefault="0057189D" w:rsidP="00C139E2">
      <w:pPr>
        <w:pStyle w:val="Corpodetexto2"/>
        <w:numPr>
          <w:ilvl w:val="1"/>
          <w:numId w:val="2"/>
        </w:numPr>
        <w:tabs>
          <w:tab w:val="left" w:pos="0"/>
        </w:tabs>
        <w:spacing w:after="240" w:line="276" w:lineRule="auto"/>
        <w:ind w:left="993" w:hanging="426"/>
        <w:rPr>
          <w:rFonts w:ascii="Century Gothic" w:hAnsi="Century Gothic" w:cs="Arial"/>
          <w:sz w:val="20"/>
          <w:lang w:val="pt-BR"/>
        </w:rPr>
      </w:pPr>
      <w:r w:rsidRPr="00C139E2">
        <w:rPr>
          <w:rFonts w:ascii="Century Gothic" w:hAnsi="Century Gothic" w:cs="Arial"/>
          <w:sz w:val="20"/>
          <w:lang w:val="pt-BR"/>
        </w:rPr>
        <w:t>Não deve haver cumulação entre a multa prevista neste artigo e a multa específica prevista para outra inexecução que enseje em rescisão. Nessa hipótese, deve ser aplicada a multa de maior valor.</w:t>
      </w:r>
    </w:p>
    <w:p w:rsidR="0057189D" w:rsidRPr="00C139E2" w:rsidRDefault="0057189D" w:rsidP="00C139E2">
      <w:pPr>
        <w:pStyle w:val="Corpodetexto2"/>
        <w:numPr>
          <w:ilvl w:val="1"/>
          <w:numId w:val="2"/>
        </w:numPr>
        <w:tabs>
          <w:tab w:val="left" w:pos="0"/>
        </w:tabs>
        <w:spacing w:after="240" w:line="276" w:lineRule="auto"/>
        <w:ind w:left="993" w:hanging="426"/>
        <w:rPr>
          <w:rFonts w:ascii="Century Gothic" w:hAnsi="Century Gothic" w:cs="Arial"/>
          <w:sz w:val="20"/>
          <w:lang w:val="pt-BR"/>
        </w:rPr>
      </w:pPr>
      <w:r w:rsidRPr="00C139E2">
        <w:rPr>
          <w:rFonts w:ascii="Century Gothic" w:hAnsi="Century Gothic" w:cs="Arial"/>
          <w:sz w:val="20"/>
          <w:lang w:val="pt-BR"/>
        </w:rPr>
        <w:t>As multas descritas serão descontadas de pagamentos a serem efetuados ou da garantia, quando houver, ou ainda cobradas administrativamente e, na</w:t>
      </w:r>
      <w:r w:rsidR="00906183">
        <w:rPr>
          <w:rFonts w:ascii="Century Gothic" w:hAnsi="Century Gothic" w:cs="Arial"/>
          <w:sz w:val="20"/>
          <w:lang w:val="pt-BR"/>
        </w:rPr>
        <w:t xml:space="preserve"> impossibilidade, judicialmente.</w:t>
      </w:r>
    </w:p>
    <w:p w:rsidR="0057189D" w:rsidRPr="00C139E2" w:rsidRDefault="0057189D" w:rsidP="00C139E2">
      <w:pPr>
        <w:pStyle w:val="Corpodetexto2"/>
        <w:numPr>
          <w:ilvl w:val="1"/>
          <w:numId w:val="2"/>
        </w:numPr>
        <w:tabs>
          <w:tab w:val="left" w:pos="0"/>
        </w:tabs>
        <w:spacing w:after="240" w:line="276" w:lineRule="auto"/>
        <w:ind w:left="993" w:hanging="426"/>
        <w:rPr>
          <w:rFonts w:ascii="Century Gothic" w:hAnsi="Century Gothic" w:cs="Arial"/>
          <w:sz w:val="20"/>
          <w:lang w:val="pt-BR"/>
        </w:rPr>
      </w:pPr>
      <w:r w:rsidRPr="00C139E2">
        <w:rPr>
          <w:rFonts w:ascii="Century Gothic" w:hAnsi="Century Gothic" w:cs="Arial"/>
          <w:sz w:val="20"/>
          <w:lang w:val="pt-BR"/>
        </w:rPr>
        <w:t>O TRF da 5ª Região poderá suspender os pagamentos devidos até a conclusão dos process</w:t>
      </w:r>
      <w:r w:rsidR="00906183">
        <w:rPr>
          <w:rFonts w:ascii="Century Gothic" w:hAnsi="Century Gothic" w:cs="Arial"/>
          <w:sz w:val="20"/>
          <w:lang w:val="pt-BR"/>
        </w:rPr>
        <w:t>os de aplicação das penalidades.</w:t>
      </w:r>
    </w:p>
    <w:p w:rsidR="0057189D" w:rsidRPr="00C139E2" w:rsidRDefault="0057189D" w:rsidP="00C139E2">
      <w:pPr>
        <w:pStyle w:val="Corpodetexto2"/>
        <w:numPr>
          <w:ilvl w:val="1"/>
          <w:numId w:val="2"/>
        </w:numPr>
        <w:tabs>
          <w:tab w:val="left" w:pos="0"/>
        </w:tabs>
        <w:spacing w:after="240" w:line="276" w:lineRule="auto"/>
        <w:ind w:left="993" w:hanging="426"/>
        <w:rPr>
          <w:rFonts w:ascii="Century Gothic" w:hAnsi="Century Gothic" w:cs="Arial"/>
          <w:sz w:val="20"/>
          <w:lang w:val="pt-BR"/>
        </w:rPr>
      </w:pPr>
      <w:r w:rsidRPr="00C139E2">
        <w:rPr>
          <w:rFonts w:ascii="Century Gothic" w:hAnsi="Century Gothic" w:cs="Arial"/>
          <w:sz w:val="20"/>
          <w:lang w:val="pt-BR"/>
        </w:rPr>
        <w:t xml:space="preserve">Além das penalidades citadas, a </w:t>
      </w:r>
      <w:r w:rsidR="00C139E2" w:rsidRPr="00C139E2">
        <w:rPr>
          <w:rFonts w:ascii="Century Gothic" w:hAnsi="Century Gothic" w:cs="Arial"/>
          <w:b/>
          <w:sz w:val="20"/>
          <w:lang w:val="pt-BR"/>
        </w:rPr>
        <w:t>CONTRATADA</w:t>
      </w:r>
      <w:r w:rsidRPr="00C139E2">
        <w:rPr>
          <w:rFonts w:ascii="Century Gothic" w:hAnsi="Century Gothic" w:cs="Arial"/>
          <w:sz w:val="20"/>
          <w:lang w:val="pt-BR"/>
        </w:rPr>
        <w:t xml:space="preserve"> ficará sujeita ainda ao cancelamento de sua inscrição no Cadastro de Fornecedores do contratante, bem como será descredenciada do SICAF e, no que couber, às demais penalidades referidas n</w:t>
      </w:r>
      <w:r w:rsidR="00C50F51">
        <w:rPr>
          <w:rFonts w:ascii="Century Gothic" w:hAnsi="Century Gothic" w:cs="Arial"/>
          <w:sz w:val="20"/>
          <w:lang w:val="pt-BR"/>
        </w:rPr>
        <w:t>o Capítulo IV da lei 8.666/1993.</w:t>
      </w:r>
    </w:p>
    <w:p w:rsidR="0057189D" w:rsidRPr="00C139E2" w:rsidRDefault="0057189D" w:rsidP="00C139E2">
      <w:pPr>
        <w:pStyle w:val="Corpodetexto2"/>
        <w:numPr>
          <w:ilvl w:val="1"/>
          <w:numId w:val="2"/>
        </w:numPr>
        <w:tabs>
          <w:tab w:val="left" w:pos="0"/>
        </w:tabs>
        <w:spacing w:after="240" w:line="276" w:lineRule="auto"/>
        <w:ind w:left="993" w:hanging="426"/>
        <w:rPr>
          <w:rFonts w:ascii="Century Gothic" w:hAnsi="Century Gothic" w:cs="Arial"/>
          <w:sz w:val="20"/>
          <w:lang w:val="pt-BR"/>
        </w:rPr>
      </w:pPr>
      <w:r w:rsidRPr="00C139E2">
        <w:rPr>
          <w:rFonts w:ascii="Century Gothic" w:hAnsi="Century Gothic" w:cs="Arial"/>
          <w:sz w:val="20"/>
          <w:lang w:val="pt-BR"/>
        </w:rPr>
        <w:t xml:space="preserve">As penalidades aplicadas à </w:t>
      </w:r>
      <w:r w:rsidR="00C50F51" w:rsidRPr="00C50F51">
        <w:rPr>
          <w:rFonts w:ascii="Century Gothic" w:hAnsi="Century Gothic" w:cs="Arial"/>
          <w:b/>
          <w:sz w:val="20"/>
          <w:lang w:val="pt-BR"/>
        </w:rPr>
        <w:t>CONTRATADA</w:t>
      </w:r>
      <w:r w:rsidR="00C50F51">
        <w:rPr>
          <w:rFonts w:ascii="Century Gothic" w:hAnsi="Century Gothic" w:cs="Arial"/>
          <w:sz w:val="20"/>
          <w:lang w:val="pt-BR"/>
        </w:rPr>
        <w:t xml:space="preserve"> serão registradas no SICAF.</w:t>
      </w:r>
    </w:p>
    <w:p w:rsidR="0057189D" w:rsidRDefault="0057189D" w:rsidP="00C139E2">
      <w:pPr>
        <w:pStyle w:val="Corpodetexto2"/>
        <w:numPr>
          <w:ilvl w:val="1"/>
          <w:numId w:val="2"/>
        </w:numPr>
        <w:tabs>
          <w:tab w:val="left" w:pos="0"/>
        </w:tabs>
        <w:spacing w:after="240" w:line="276" w:lineRule="auto"/>
        <w:ind w:left="993" w:hanging="426"/>
        <w:rPr>
          <w:rFonts w:ascii="Century Gothic" w:hAnsi="Century Gothic" w:cs="Arial"/>
          <w:sz w:val="20"/>
          <w:lang w:val="pt-BR"/>
        </w:rPr>
      </w:pPr>
      <w:r w:rsidRPr="00C139E2">
        <w:rPr>
          <w:rFonts w:ascii="Century Gothic" w:hAnsi="Century Gothic" w:cs="Arial"/>
          <w:sz w:val="20"/>
          <w:lang w:val="pt-BR"/>
        </w:rPr>
        <w:t xml:space="preserve">A </w:t>
      </w:r>
      <w:r w:rsidR="00D96AFD">
        <w:rPr>
          <w:rFonts w:ascii="Century Gothic" w:hAnsi="Century Gothic" w:cs="Arial"/>
          <w:b/>
          <w:sz w:val="20"/>
          <w:lang w:val="pt-BR"/>
        </w:rPr>
        <w:t>CONTRATADA</w:t>
      </w:r>
      <w:r w:rsidRPr="00C139E2">
        <w:rPr>
          <w:rFonts w:ascii="Century Gothic" w:hAnsi="Century Gothic" w:cs="Arial"/>
          <w:sz w:val="20"/>
          <w:lang w:val="pt-BR"/>
        </w:rPr>
        <w:t xml:space="preserve"> não incorrerá em multa durante as prorrogações compensatórias expressamente concedidas pelo </w:t>
      </w:r>
      <w:r w:rsidR="00D96AFD" w:rsidRPr="00D96AFD">
        <w:rPr>
          <w:rFonts w:ascii="Century Gothic" w:hAnsi="Century Gothic" w:cs="Arial"/>
          <w:b/>
          <w:sz w:val="20"/>
          <w:lang w:val="pt-BR"/>
        </w:rPr>
        <w:t>CONTRATANTE</w:t>
      </w:r>
      <w:r w:rsidRPr="00C139E2">
        <w:rPr>
          <w:rFonts w:ascii="Century Gothic" w:hAnsi="Century Gothic" w:cs="Arial"/>
          <w:sz w:val="20"/>
          <w:lang w:val="pt-BR"/>
        </w:rPr>
        <w:t>, em virtude de caso fortuito, força maior ou de impedimento ocasionado pela Administração.</w:t>
      </w:r>
    </w:p>
    <w:p w:rsidR="00E92BB8" w:rsidRPr="003E7914" w:rsidRDefault="00E92BB8" w:rsidP="00AC6F17">
      <w:pPr>
        <w:pStyle w:val="Corpodetexto"/>
        <w:ind w:left="360"/>
        <w:rPr>
          <w:rFonts w:ascii="Tahoma" w:hAnsi="Tahoma" w:cs="Tahoma"/>
        </w:rPr>
      </w:pPr>
    </w:p>
    <w:p w:rsidR="00E92BB8" w:rsidRPr="006D5EB3" w:rsidRDefault="00E92BB8" w:rsidP="00AC6F17">
      <w:pPr>
        <w:numPr>
          <w:ilvl w:val="0"/>
          <w:numId w:val="2"/>
        </w:numPr>
        <w:tabs>
          <w:tab w:val="left" w:pos="567"/>
        </w:tabs>
        <w:jc w:val="both"/>
        <w:rPr>
          <w:rFonts w:ascii="Century Gothic" w:hAnsi="Century Gothic" w:cs="Arial"/>
          <w:b/>
          <w:sz w:val="20"/>
          <w:szCs w:val="20"/>
        </w:rPr>
      </w:pPr>
      <w:r w:rsidRPr="006D5EB3">
        <w:rPr>
          <w:rFonts w:ascii="Century Gothic" w:hAnsi="Century Gothic" w:cs="Arial"/>
          <w:b/>
          <w:sz w:val="20"/>
          <w:szCs w:val="20"/>
        </w:rPr>
        <w:t>DA SELEÇÃO DOS FORNECEDORES</w:t>
      </w:r>
    </w:p>
    <w:p w:rsidR="008C24A3" w:rsidRPr="006D5EB3" w:rsidRDefault="008C24A3" w:rsidP="00AC6F17">
      <w:pPr>
        <w:tabs>
          <w:tab w:val="left" w:pos="567"/>
        </w:tabs>
        <w:jc w:val="both"/>
        <w:rPr>
          <w:rFonts w:ascii="Century Gothic" w:hAnsi="Century Gothic" w:cs="Arial"/>
          <w:b/>
          <w:sz w:val="20"/>
          <w:szCs w:val="20"/>
        </w:rPr>
      </w:pPr>
    </w:p>
    <w:p w:rsidR="006D5EB3" w:rsidRPr="006D5EB3" w:rsidRDefault="006D5EB3" w:rsidP="006D5EB3">
      <w:pPr>
        <w:tabs>
          <w:tab w:val="left" w:pos="567"/>
        </w:tabs>
        <w:ind w:left="360"/>
        <w:jc w:val="both"/>
        <w:rPr>
          <w:rFonts w:ascii="Century Gothic" w:hAnsi="Century Gothic" w:cs="Arial"/>
          <w:b/>
          <w:sz w:val="20"/>
          <w:szCs w:val="20"/>
        </w:rPr>
      </w:pPr>
    </w:p>
    <w:p w:rsidR="008C24A3" w:rsidRPr="00080BC3" w:rsidRDefault="00C926F9" w:rsidP="00AC6F17">
      <w:pPr>
        <w:tabs>
          <w:tab w:val="left" w:pos="567"/>
        </w:tabs>
        <w:jc w:val="both"/>
        <w:rPr>
          <w:rFonts w:ascii="Arial" w:hAnsi="Arial" w:cs="Arial"/>
          <w:sz w:val="20"/>
          <w:szCs w:val="20"/>
        </w:rPr>
      </w:pPr>
      <w:r w:rsidRPr="00080BC3">
        <w:rPr>
          <w:rFonts w:ascii="Arial" w:hAnsi="Arial" w:cs="Arial"/>
          <w:sz w:val="20"/>
          <w:szCs w:val="20"/>
        </w:rPr>
        <w:t>A cargo da Secretaria</w:t>
      </w:r>
      <w:r w:rsidR="00080BC3" w:rsidRPr="00080BC3">
        <w:rPr>
          <w:rFonts w:ascii="Arial" w:hAnsi="Arial" w:cs="Arial"/>
          <w:sz w:val="20"/>
          <w:szCs w:val="20"/>
        </w:rPr>
        <w:t xml:space="preserve"> Administrativa.</w:t>
      </w:r>
    </w:p>
    <w:p w:rsidR="00080BC3" w:rsidRPr="004C16E9" w:rsidRDefault="00080BC3" w:rsidP="00AC6F17">
      <w:pPr>
        <w:tabs>
          <w:tab w:val="left" w:pos="567"/>
        </w:tabs>
        <w:jc w:val="both"/>
        <w:rPr>
          <w:rFonts w:ascii="Arial" w:hAnsi="Arial" w:cs="Arial"/>
          <w:b/>
          <w:sz w:val="20"/>
          <w:szCs w:val="20"/>
        </w:rPr>
      </w:pPr>
    </w:p>
    <w:p w:rsidR="00080BC3" w:rsidRDefault="0057189D" w:rsidP="00AC6F17">
      <w:pPr>
        <w:pStyle w:val="Corpodetexto2"/>
        <w:tabs>
          <w:tab w:val="clear" w:pos="2496"/>
        </w:tabs>
        <w:rPr>
          <w:rFonts w:cs="Arial"/>
          <w:sz w:val="20"/>
          <w:lang w:val="pt-BR"/>
        </w:rPr>
      </w:pPr>
      <w:r w:rsidRPr="006E3FB1">
        <w:rPr>
          <w:rFonts w:cs="Arial"/>
          <w:sz w:val="20"/>
          <w:lang w:val="pt-BR"/>
        </w:rPr>
        <w:t xml:space="preserve">                              </w:t>
      </w:r>
      <w:r w:rsidR="00C237BB" w:rsidRPr="006E3FB1">
        <w:rPr>
          <w:rFonts w:cs="Arial"/>
          <w:sz w:val="20"/>
          <w:lang w:val="pt-BR"/>
        </w:rPr>
        <w:t xml:space="preserve">                  </w:t>
      </w:r>
    </w:p>
    <w:p w:rsidR="0057189D" w:rsidRPr="00502951" w:rsidRDefault="00C237BB" w:rsidP="00080BC3">
      <w:pPr>
        <w:pStyle w:val="Corpodetexto2"/>
        <w:tabs>
          <w:tab w:val="clear" w:pos="2496"/>
        </w:tabs>
        <w:jc w:val="center"/>
        <w:rPr>
          <w:rFonts w:ascii="Century Gothic" w:hAnsi="Century Gothic" w:cs="Arial"/>
          <w:sz w:val="20"/>
          <w:lang w:val="pt-BR"/>
        </w:rPr>
      </w:pPr>
      <w:r w:rsidRPr="00502951">
        <w:rPr>
          <w:rFonts w:ascii="Century Gothic" w:hAnsi="Century Gothic" w:cs="Arial"/>
          <w:sz w:val="20"/>
          <w:lang w:val="pt-BR"/>
        </w:rPr>
        <w:t xml:space="preserve">Recife, </w:t>
      </w:r>
      <w:r w:rsidR="00080BC3">
        <w:rPr>
          <w:rFonts w:ascii="Century Gothic" w:hAnsi="Century Gothic" w:cs="Arial"/>
          <w:sz w:val="20"/>
          <w:lang w:val="pt-BR"/>
        </w:rPr>
        <w:t>06</w:t>
      </w:r>
      <w:r w:rsidR="0057189D" w:rsidRPr="00502951">
        <w:rPr>
          <w:rFonts w:ascii="Century Gothic" w:hAnsi="Century Gothic" w:cs="Arial"/>
          <w:sz w:val="20"/>
          <w:lang w:val="pt-BR"/>
        </w:rPr>
        <w:t xml:space="preserve"> de </w:t>
      </w:r>
      <w:r w:rsidR="006A0A0E">
        <w:rPr>
          <w:rFonts w:ascii="Century Gothic" w:hAnsi="Century Gothic" w:cs="Arial"/>
          <w:sz w:val="20"/>
          <w:lang w:val="pt-BR"/>
        </w:rPr>
        <w:t>agosto</w:t>
      </w:r>
      <w:r w:rsidR="00D4412B" w:rsidRPr="00502951">
        <w:rPr>
          <w:rFonts w:ascii="Century Gothic" w:hAnsi="Century Gothic" w:cs="Arial"/>
          <w:sz w:val="20"/>
          <w:lang w:val="pt-BR"/>
        </w:rPr>
        <w:t xml:space="preserve"> </w:t>
      </w:r>
      <w:r w:rsidR="0057189D" w:rsidRPr="00502951">
        <w:rPr>
          <w:rFonts w:ascii="Century Gothic" w:hAnsi="Century Gothic" w:cs="Arial"/>
          <w:sz w:val="20"/>
          <w:lang w:val="pt-BR"/>
        </w:rPr>
        <w:t>de 201</w:t>
      </w:r>
      <w:r w:rsidRPr="00502951">
        <w:rPr>
          <w:rFonts w:ascii="Century Gothic" w:hAnsi="Century Gothic" w:cs="Arial"/>
          <w:sz w:val="20"/>
          <w:lang w:val="pt-BR"/>
        </w:rPr>
        <w:t>5</w:t>
      </w:r>
      <w:r w:rsidR="0057189D" w:rsidRPr="00502951">
        <w:rPr>
          <w:rFonts w:ascii="Century Gothic" w:hAnsi="Century Gothic" w:cs="Arial"/>
          <w:sz w:val="20"/>
          <w:lang w:val="pt-BR"/>
        </w:rPr>
        <w:t>.</w:t>
      </w:r>
    </w:p>
    <w:p w:rsidR="0096645C" w:rsidRPr="006E3FB1" w:rsidRDefault="0096645C" w:rsidP="00AC6F17">
      <w:pPr>
        <w:pStyle w:val="Corpodetexto2"/>
        <w:tabs>
          <w:tab w:val="clear" w:pos="2496"/>
        </w:tabs>
        <w:rPr>
          <w:rFonts w:cs="Arial"/>
          <w:sz w:val="20"/>
          <w:lang w:val="pt-BR"/>
        </w:rPr>
      </w:pPr>
    </w:p>
    <w:p w:rsidR="00BF6151" w:rsidRDefault="00BF6151" w:rsidP="00AC6F17">
      <w:pPr>
        <w:pStyle w:val="Corpodetexto2"/>
        <w:tabs>
          <w:tab w:val="clear" w:pos="2496"/>
        </w:tabs>
        <w:rPr>
          <w:rFonts w:cs="Arial"/>
          <w:sz w:val="20"/>
          <w:lang w:val="pt-BR"/>
        </w:rPr>
      </w:pPr>
    </w:p>
    <w:p w:rsidR="00BF6151" w:rsidRDefault="00BF6151" w:rsidP="00AC6F17">
      <w:pPr>
        <w:pStyle w:val="Corpodetexto2"/>
        <w:tabs>
          <w:tab w:val="clear" w:pos="2496"/>
        </w:tabs>
        <w:rPr>
          <w:rFonts w:cs="Arial"/>
          <w:sz w:val="20"/>
          <w:lang w:val="pt-BR"/>
        </w:rPr>
      </w:pPr>
    </w:p>
    <w:p w:rsidR="00F67FAD" w:rsidRPr="00502951" w:rsidRDefault="00F67FAD" w:rsidP="00502951">
      <w:pPr>
        <w:pStyle w:val="Corpodetexto2"/>
        <w:tabs>
          <w:tab w:val="clear" w:pos="2496"/>
        </w:tabs>
        <w:jc w:val="center"/>
        <w:rPr>
          <w:rFonts w:ascii="Century Gothic" w:hAnsi="Century Gothic" w:cs="Arial"/>
          <w:b/>
          <w:sz w:val="20"/>
          <w:lang w:val="pt-BR"/>
        </w:rPr>
      </w:pPr>
      <w:r w:rsidRPr="00502951">
        <w:rPr>
          <w:rFonts w:ascii="Century Gothic" w:hAnsi="Century Gothic" w:cs="Arial"/>
          <w:b/>
          <w:sz w:val="20"/>
          <w:lang w:val="pt-BR"/>
        </w:rPr>
        <w:t>Nilson Caldas Ananias</w:t>
      </w:r>
    </w:p>
    <w:p w:rsidR="00F67FAD" w:rsidRPr="00502951" w:rsidRDefault="00F67FAD" w:rsidP="00502951">
      <w:pPr>
        <w:pStyle w:val="Corpodetexto2"/>
        <w:tabs>
          <w:tab w:val="clear" w:pos="2496"/>
        </w:tabs>
        <w:jc w:val="center"/>
        <w:rPr>
          <w:rFonts w:ascii="Century Gothic" w:hAnsi="Century Gothic" w:cs="Arial"/>
          <w:sz w:val="20"/>
          <w:lang w:val="pt-BR"/>
        </w:rPr>
      </w:pPr>
      <w:r w:rsidRPr="00502951">
        <w:rPr>
          <w:rFonts w:ascii="Century Gothic" w:hAnsi="Century Gothic" w:cs="Arial"/>
          <w:sz w:val="20"/>
          <w:lang w:val="pt-BR"/>
        </w:rPr>
        <w:t>Diretor da SAE</w:t>
      </w:r>
    </w:p>
    <w:p w:rsidR="00F67FAD" w:rsidRPr="00502951" w:rsidRDefault="00F67FAD" w:rsidP="00502951">
      <w:pPr>
        <w:pStyle w:val="Corpodetexto2"/>
        <w:tabs>
          <w:tab w:val="clear" w:pos="2496"/>
        </w:tabs>
        <w:jc w:val="center"/>
        <w:rPr>
          <w:rFonts w:ascii="Century Gothic" w:hAnsi="Century Gothic" w:cs="Arial"/>
          <w:sz w:val="20"/>
          <w:lang w:val="pt-BR"/>
        </w:rPr>
      </w:pPr>
      <w:r w:rsidRPr="00502951">
        <w:rPr>
          <w:rFonts w:ascii="Century Gothic" w:hAnsi="Century Gothic" w:cs="Arial"/>
          <w:sz w:val="20"/>
          <w:lang w:val="pt-BR"/>
        </w:rPr>
        <w:t>SAE – TRF 5ª REGIÃO</w:t>
      </w:r>
    </w:p>
    <w:p w:rsidR="00F67FAD" w:rsidRDefault="00F67FAD" w:rsidP="00AC6F17">
      <w:pPr>
        <w:pStyle w:val="Corpodetexto2"/>
        <w:tabs>
          <w:tab w:val="clear" w:pos="2496"/>
        </w:tabs>
        <w:rPr>
          <w:rFonts w:cs="Arial"/>
          <w:sz w:val="20"/>
          <w:lang w:val="pt-BR"/>
        </w:rPr>
      </w:pPr>
    </w:p>
    <w:p w:rsidR="00BF6151" w:rsidRDefault="00BF6151" w:rsidP="00AC6F17">
      <w:pPr>
        <w:pStyle w:val="Corpodetexto2"/>
        <w:tabs>
          <w:tab w:val="clear" w:pos="2496"/>
        </w:tabs>
        <w:rPr>
          <w:rFonts w:cs="Arial"/>
          <w:sz w:val="20"/>
          <w:lang w:val="pt-BR"/>
        </w:rPr>
      </w:pPr>
    </w:p>
    <w:p w:rsidR="00BF6151" w:rsidRPr="00BF6151" w:rsidRDefault="00BF6151" w:rsidP="00AC6F17">
      <w:pPr>
        <w:pStyle w:val="Corpodetexto2"/>
        <w:tabs>
          <w:tab w:val="clear" w:pos="2496"/>
        </w:tabs>
        <w:rPr>
          <w:rFonts w:cs="Arial"/>
          <w:sz w:val="20"/>
          <w:lang w:val="pt-BR"/>
        </w:rPr>
      </w:pPr>
    </w:p>
    <w:p w:rsidR="00F67FAD" w:rsidRPr="00502951" w:rsidRDefault="00F67FAD" w:rsidP="00502951">
      <w:pPr>
        <w:pStyle w:val="Corpodetexto2"/>
        <w:tabs>
          <w:tab w:val="clear" w:pos="2496"/>
        </w:tabs>
        <w:jc w:val="center"/>
        <w:rPr>
          <w:rFonts w:cs="Arial"/>
          <w:b/>
          <w:sz w:val="20"/>
          <w:lang w:val="pt-BR"/>
        </w:rPr>
      </w:pPr>
      <w:r w:rsidRPr="00502951">
        <w:rPr>
          <w:rFonts w:cs="Arial"/>
          <w:b/>
          <w:sz w:val="20"/>
          <w:lang w:val="pt-BR"/>
        </w:rPr>
        <w:t>Fluvio do Amaral</w:t>
      </w:r>
    </w:p>
    <w:p w:rsidR="00F67FAD" w:rsidRPr="00BF6151" w:rsidRDefault="00F67FAD" w:rsidP="00502951">
      <w:pPr>
        <w:pStyle w:val="Corpodetexto2"/>
        <w:tabs>
          <w:tab w:val="clear" w:pos="2496"/>
        </w:tabs>
        <w:jc w:val="center"/>
        <w:rPr>
          <w:rFonts w:cs="Arial"/>
          <w:sz w:val="20"/>
          <w:lang w:val="pt-BR"/>
        </w:rPr>
      </w:pPr>
      <w:r w:rsidRPr="00BF6151">
        <w:rPr>
          <w:rFonts w:cs="Arial"/>
          <w:sz w:val="20"/>
          <w:lang w:val="pt-BR"/>
        </w:rPr>
        <w:t>Seção de Transportes</w:t>
      </w:r>
    </w:p>
    <w:p w:rsidR="00F67FAD" w:rsidRPr="00BF6151" w:rsidRDefault="00F67FAD" w:rsidP="00502951">
      <w:pPr>
        <w:pStyle w:val="Corpodetexto2"/>
        <w:tabs>
          <w:tab w:val="clear" w:pos="2496"/>
        </w:tabs>
        <w:jc w:val="center"/>
        <w:rPr>
          <w:rFonts w:cs="Arial"/>
          <w:sz w:val="20"/>
          <w:lang w:val="pt-BR"/>
        </w:rPr>
      </w:pPr>
      <w:r w:rsidRPr="00BF6151">
        <w:rPr>
          <w:rFonts w:cs="Arial"/>
          <w:sz w:val="20"/>
          <w:lang w:val="pt-BR"/>
        </w:rPr>
        <w:t>SAE – TRF 5ª REGIÃO</w:t>
      </w:r>
    </w:p>
    <w:p w:rsidR="00F67FAD" w:rsidRDefault="00F67FAD" w:rsidP="00AC6F17">
      <w:pPr>
        <w:spacing w:after="120"/>
        <w:jc w:val="both"/>
        <w:rPr>
          <w:rFonts w:ascii="Tahoma" w:hAnsi="Tahoma" w:cs="Tahoma"/>
        </w:rPr>
      </w:pPr>
    </w:p>
    <w:p w:rsidR="00F67FAD" w:rsidRDefault="00F67FAD" w:rsidP="00AC6F17">
      <w:pPr>
        <w:spacing w:after="120"/>
        <w:jc w:val="both"/>
        <w:rPr>
          <w:rFonts w:ascii="Tahoma" w:hAnsi="Tahoma" w:cs="Tahoma"/>
        </w:rPr>
      </w:pPr>
    </w:p>
    <w:p w:rsidR="00F67FAD" w:rsidRDefault="00F67FAD" w:rsidP="00AC6F17">
      <w:pPr>
        <w:spacing w:after="120"/>
        <w:jc w:val="both"/>
        <w:rPr>
          <w:rFonts w:ascii="Tahoma" w:hAnsi="Tahoma" w:cs="Tahoma"/>
        </w:rPr>
      </w:pPr>
    </w:p>
    <w:p w:rsidR="00F67FAD" w:rsidRPr="000C308C" w:rsidRDefault="00F67FAD" w:rsidP="00AC6F17">
      <w:pPr>
        <w:spacing w:after="120"/>
        <w:jc w:val="both"/>
        <w:rPr>
          <w:rFonts w:ascii="Tahoma" w:hAnsi="Tahoma" w:cs="Tahoma"/>
        </w:rPr>
      </w:pPr>
    </w:p>
    <w:p w:rsidR="00537EB9" w:rsidRPr="006E3FB1" w:rsidRDefault="00537EB9" w:rsidP="00AC6F17">
      <w:pPr>
        <w:jc w:val="both"/>
        <w:rPr>
          <w:rFonts w:cs="Arial"/>
          <w:sz w:val="20"/>
        </w:rPr>
      </w:pPr>
    </w:p>
    <w:sectPr w:rsidR="00537EB9" w:rsidRPr="006E3FB1" w:rsidSect="00710362">
      <w:footerReference w:type="even" r:id="rId9"/>
      <w:footerReference w:type="default" r:id="rId10"/>
      <w:pgSz w:w="11907" w:h="16840" w:code="9"/>
      <w:pgMar w:top="1134" w:right="1418" w:bottom="1134" w:left="1418" w:header="680" w:footer="68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BC3" w:rsidRDefault="00080BC3">
      <w:r>
        <w:separator/>
      </w:r>
    </w:p>
  </w:endnote>
  <w:endnote w:type="continuationSeparator" w:id="1">
    <w:p w:rsidR="00080BC3" w:rsidRDefault="00080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BC3" w:rsidRDefault="00080BC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80BC3" w:rsidRDefault="00080BC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BC3" w:rsidRDefault="00080BC3">
    <w:pPr>
      <w:pStyle w:val="Rodap"/>
      <w:framePr w:wrap="around" w:vAnchor="text" w:hAnchor="page" w:x="9819" w:y="-15"/>
      <w:rPr>
        <w:rStyle w:val="Nmerodepgina"/>
        <w:rFonts w:ascii="Arial Narrow" w:hAnsi="Arial Narrow"/>
        <w:sz w:val="16"/>
      </w:rPr>
    </w:pPr>
    <w:r>
      <w:rPr>
        <w:rStyle w:val="Nmerodepgina"/>
        <w:rFonts w:ascii="Arial Narrow" w:hAnsi="Arial Narrow"/>
        <w:sz w:val="16"/>
      </w:rPr>
      <w:fldChar w:fldCharType="begin"/>
    </w:r>
    <w:r>
      <w:rPr>
        <w:rStyle w:val="Nmerodepgina"/>
        <w:rFonts w:ascii="Arial Narrow" w:hAnsi="Arial Narrow"/>
        <w:sz w:val="16"/>
      </w:rPr>
      <w:instrText xml:space="preserve">PAGE  </w:instrText>
    </w:r>
    <w:r>
      <w:rPr>
        <w:rStyle w:val="Nmerodepgina"/>
        <w:rFonts w:ascii="Arial Narrow" w:hAnsi="Arial Narrow"/>
        <w:sz w:val="16"/>
      </w:rPr>
      <w:fldChar w:fldCharType="separate"/>
    </w:r>
    <w:r>
      <w:rPr>
        <w:rStyle w:val="Nmerodepgina"/>
        <w:rFonts w:ascii="Arial Narrow" w:hAnsi="Arial Narrow"/>
        <w:noProof/>
        <w:sz w:val="16"/>
      </w:rPr>
      <w:t>1</w:t>
    </w:r>
    <w:r>
      <w:rPr>
        <w:rStyle w:val="Nmerodepgina"/>
        <w:rFonts w:ascii="Arial Narrow" w:hAnsi="Arial Narrow"/>
        <w:sz w:val="16"/>
      </w:rPr>
      <w:fldChar w:fldCharType="end"/>
    </w:r>
  </w:p>
  <w:p w:rsidR="00080BC3" w:rsidRDefault="00080BC3">
    <w:pPr>
      <w:pStyle w:val="Rodap"/>
      <w:ind w:right="360"/>
      <w:rPr>
        <w:rFonts w:ascii="Arial Narrow" w:hAnsi="Arial Narrow"/>
        <w:sz w:val="16"/>
      </w:rPr>
    </w:pPr>
    <w:r>
      <w:rPr>
        <w:rFonts w:ascii="Arial Narrow" w:hAnsi="Arial Narrow"/>
        <w:sz w:val="16"/>
      </w:rPr>
      <w:t>TRF 5ª Região</w:t>
    </w:r>
    <w:r>
      <w:rPr>
        <w:rFonts w:ascii="Arial Narrow" w:hAnsi="Arial Narrow"/>
        <w:sz w:val="16"/>
      </w:rPr>
      <w:tab/>
    </w:r>
    <w:r>
      <w:rPr>
        <w:rFonts w:ascii="Arial Narrow" w:hAnsi="Arial Narrow"/>
        <w:sz w:val="16"/>
      </w:rPr>
      <w:tab/>
      <w:t xml:space="preserve"> Página      de </w:t>
    </w:r>
    <w:r>
      <w:rPr>
        <w:rFonts w:ascii="Arial Narrow" w:hAnsi="Arial Narrow"/>
        <w:sz w:val="16"/>
      </w:rPr>
      <w:fldChar w:fldCharType="begin"/>
    </w:r>
    <w:r>
      <w:rPr>
        <w:rFonts w:ascii="Arial Narrow" w:hAnsi="Arial Narrow"/>
        <w:sz w:val="16"/>
      </w:rPr>
      <w:instrText xml:space="preserve"> NUMPAGES </w:instrText>
    </w:r>
    <w:r>
      <w:rPr>
        <w:rFonts w:ascii="Arial Narrow" w:hAnsi="Arial Narrow"/>
        <w:sz w:val="16"/>
      </w:rPr>
      <w:fldChar w:fldCharType="separate"/>
    </w:r>
    <w:r>
      <w:rPr>
        <w:rFonts w:ascii="Arial Narrow" w:hAnsi="Arial Narrow"/>
        <w:noProof/>
        <w:sz w:val="16"/>
      </w:rPr>
      <w:t>8</w:t>
    </w:r>
    <w:r>
      <w:rPr>
        <w:rFonts w:ascii="Arial Narrow" w:hAnsi="Arial Narrow"/>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BC3" w:rsidRDefault="00080BC3">
      <w:r>
        <w:separator/>
      </w:r>
    </w:p>
  </w:footnote>
  <w:footnote w:type="continuationSeparator" w:id="1">
    <w:p w:rsidR="00080BC3" w:rsidRDefault="00080B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296"/>
    <w:multiLevelType w:val="hybridMultilevel"/>
    <w:tmpl w:val="E3640004"/>
    <w:lvl w:ilvl="0" w:tplc="0416000F">
      <w:start w:val="1"/>
      <w:numFmt w:val="decimal"/>
      <w:lvlText w:val="%1."/>
      <w:lvlJc w:val="left"/>
      <w:pPr>
        <w:ind w:left="1095" w:hanging="360"/>
      </w:pPr>
    </w:lvl>
    <w:lvl w:ilvl="1" w:tplc="04160019" w:tentative="1">
      <w:start w:val="1"/>
      <w:numFmt w:val="lowerLetter"/>
      <w:lvlText w:val="%2."/>
      <w:lvlJc w:val="left"/>
      <w:pPr>
        <w:ind w:left="1815" w:hanging="360"/>
      </w:pPr>
    </w:lvl>
    <w:lvl w:ilvl="2" w:tplc="0416001B" w:tentative="1">
      <w:start w:val="1"/>
      <w:numFmt w:val="lowerRoman"/>
      <w:lvlText w:val="%3."/>
      <w:lvlJc w:val="right"/>
      <w:pPr>
        <w:ind w:left="2535" w:hanging="180"/>
      </w:pPr>
    </w:lvl>
    <w:lvl w:ilvl="3" w:tplc="0416000F" w:tentative="1">
      <w:start w:val="1"/>
      <w:numFmt w:val="decimal"/>
      <w:lvlText w:val="%4."/>
      <w:lvlJc w:val="left"/>
      <w:pPr>
        <w:ind w:left="3255" w:hanging="360"/>
      </w:pPr>
    </w:lvl>
    <w:lvl w:ilvl="4" w:tplc="04160019" w:tentative="1">
      <w:start w:val="1"/>
      <w:numFmt w:val="lowerLetter"/>
      <w:lvlText w:val="%5."/>
      <w:lvlJc w:val="left"/>
      <w:pPr>
        <w:ind w:left="3975" w:hanging="360"/>
      </w:pPr>
    </w:lvl>
    <w:lvl w:ilvl="5" w:tplc="0416001B" w:tentative="1">
      <w:start w:val="1"/>
      <w:numFmt w:val="lowerRoman"/>
      <w:lvlText w:val="%6."/>
      <w:lvlJc w:val="right"/>
      <w:pPr>
        <w:ind w:left="4695" w:hanging="180"/>
      </w:pPr>
    </w:lvl>
    <w:lvl w:ilvl="6" w:tplc="0416000F" w:tentative="1">
      <w:start w:val="1"/>
      <w:numFmt w:val="decimal"/>
      <w:lvlText w:val="%7."/>
      <w:lvlJc w:val="left"/>
      <w:pPr>
        <w:ind w:left="5415" w:hanging="360"/>
      </w:pPr>
    </w:lvl>
    <w:lvl w:ilvl="7" w:tplc="04160019" w:tentative="1">
      <w:start w:val="1"/>
      <w:numFmt w:val="lowerLetter"/>
      <w:lvlText w:val="%8."/>
      <w:lvlJc w:val="left"/>
      <w:pPr>
        <w:ind w:left="6135" w:hanging="360"/>
      </w:pPr>
    </w:lvl>
    <w:lvl w:ilvl="8" w:tplc="0416001B" w:tentative="1">
      <w:start w:val="1"/>
      <w:numFmt w:val="lowerRoman"/>
      <w:lvlText w:val="%9."/>
      <w:lvlJc w:val="right"/>
      <w:pPr>
        <w:ind w:left="6855" w:hanging="180"/>
      </w:pPr>
    </w:lvl>
  </w:abstractNum>
  <w:abstractNum w:abstractNumId="1">
    <w:nsid w:val="05292B3E"/>
    <w:multiLevelType w:val="multilevel"/>
    <w:tmpl w:val="4E9878F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9D5EFF"/>
    <w:multiLevelType w:val="hybridMultilevel"/>
    <w:tmpl w:val="9558E2E8"/>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23043"/>
    <w:multiLevelType w:val="multilevel"/>
    <w:tmpl w:val="3A8EE796"/>
    <w:lvl w:ilvl="0">
      <w:start w:val="1"/>
      <w:numFmt w:val="decimal"/>
      <w:pStyle w:val="Titulo1-Personalizado-TR"/>
      <w:suff w:val="space"/>
      <w:lvlText w:val="%1."/>
      <w:lvlJc w:val="left"/>
      <w:pPr>
        <w:ind w:left="720" w:hanging="360"/>
      </w:pPr>
      <w:rPr>
        <w:rFonts w:hint="default"/>
      </w:rPr>
    </w:lvl>
    <w:lvl w:ilvl="1">
      <w:start w:val="1"/>
      <w:numFmt w:val="decimal"/>
      <w:isLgl/>
      <w:suff w:val="space"/>
      <w:lvlText w:val="%1.%2"/>
      <w:lvlJc w:val="left"/>
      <w:pPr>
        <w:ind w:left="0" w:firstLine="0"/>
      </w:pPr>
      <w:rPr>
        <w:rFonts w:hint="default"/>
        <w:b w:val="0"/>
      </w:rPr>
    </w:lvl>
    <w:lvl w:ilvl="2">
      <w:start w:val="1"/>
      <w:numFmt w:val="decimal"/>
      <w:isLgl/>
      <w:suff w:val="space"/>
      <w:lvlText w:val="%1.%2.%3"/>
      <w:lvlJc w:val="left"/>
      <w:pPr>
        <w:ind w:left="0" w:firstLine="0"/>
      </w:pPr>
      <w:rPr>
        <w:rFonts w:ascii="Calibri" w:hAnsi="Calibri" w:hint="default"/>
        <w:b w:val="0"/>
        <w:color w:val="auto"/>
        <w:sz w:val="24"/>
        <w:szCs w:val="24"/>
      </w:rPr>
    </w:lvl>
    <w:lvl w:ilvl="3">
      <w:start w:val="1"/>
      <w:numFmt w:val="decimal"/>
      <w:isLgl/>
      <w:suff w:val="space"/>
      <w:lvlText w:val="%1.%2.%3.%4"/>
      <w:lvlJc w:val="left"/>
      <w:pPr>
        <w:ind w:left="0" w:firstLine="0"/>
      </w:pPr>
      <w:rPr>
        <w:rFonts w:hint="default"/>
        <w:b w:val="0"/>
      </w:rPr>
    </w:lvl>
    <w:lvl w:ilvl="4">
      <w:start w:val="1"/>
      <w:numFmt w:val="decimal"/>
      <w:isLgl/>
      <w:suff w:val="space"/>
      <w:lvlText w:val="%1.%2.%3.%4.%5"/>
      <w:lvlJc w:val="left"/>
      <w:pPr>
        <w:ind w:left="0" w:firstLine="0"/>
      </w:pPr>
      <w:rPr>
        <w:rFonts w:hint="default"/>
        <w:b w:val="0"/>
      </w:rPr>
    </w:lvl>
    <w:lvl w:ilvl="5">
      <w:start w:val="1"/>
      <w:numFmt w:val="decimal"/>
      <w:isLgl/>
      <w:suff w:val="space"/>
      <w:lvlText w:val="%1.%2.%3.%4.%5.%6"/>
      <w:lvlJc w:val="left"/>
      <w:pPr>
        <w:ind w:left="0" w:firstLine="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AD537DE"/>
    <w:multiLevelType w:val="hybridMultilevel"/>
    <w:tmpl w:val="0D1C6E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057200"/>
    <w:multiLevelType w:val="hybridMultilevel"/>
    <w:tmpl w:val="985C91C0"/>
    <w:lvl w:ilvl="0" w:tplc="0416000F">
      <w:start w:val="8"/>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3357E10"/>
    <w:multiLevelType w:val="multilevel"/>
    <w:tmpl w:val="149603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3C949A7"/>
    <w:multiLevelType w:val="hybridMultilevel"/>
    <w:tmpl w:val="A6883DE0"/>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nsid w:val="179600C5"/>
    <w:multiLevelType w:val="multilevel"/>
    <w:tmpl w:val="384ABB36"/>
    <w:lvl w:ilvl="0">
      <w:start w:val="1"/>
      <w:numFmt w:val="decimal"/>
      <w:lvlText w:val="%1."/>
      <w:lvlJc w:val="left"/>
      <w:pPr>
        <w:ind w:left="360" w:hanging="360"/>
      </w:pPr>
      <w:rPr>
        <w:rFonts w:hint="default"/>
      </w:rPr>
    </w:lvl>
    <w:lvl w:ilvl="1">
      <w:start w:val="1"/>
      <w:numFmt w:val="decimal"/>
      <w:lvlText w:val="%1.%2."/>
      <w:lvlJc w:val="left"/>
      <w:pPr>
        <w:ind w:left="6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D01560F"/>
    <w:multiLevelType w:val="hybridMultilevel"/>
    <w:tmpl w:val="A6883DE0"/>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nsid w:val="1FA367A1"/>
    <w:multiLevelType w:val="hybridMultilevel"/>
    <w:tmpl w:val="A6883DE0"/>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12">
    <w:nsid w:val="2C4C131D"/>
    <w:multiLevelType w:val="multilevel"/>
    <w:tmpl w:val="0A9A0B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8DA436B"/>
    <w:multiLevelType w:val="hybridMultilevel"/>
    <w:tmpl w:val="1F008B8E"/>
    <w:lvl w:ilvl="0" w:tplc="0416000F">
      <w:start w:val="1"/>
      <w:numFmt w:val="decimal"/>
      <w:lvlText w:val="%1."/>
      <w:lvlJc w:val="left"/>
      <w:pPr>
        <w:tabs>
          <w:tab w:val="num" w:pos="4308"/>
        </w:tabs>
        <w:ind w:left="4308" w:hanging="360"/>
      </w:pPr>
    </w:lvl>
    <w:lvl w:ilvl="1" w:tplc="04160019" w:tentative="1">
      <w:start w:val="1"/>
      <w:numFmt w:val="lowerLetter"/>
      <w:lvlText w:val="%2."/>
      <w:lvlJc w:val="left"/>
      <w:pPr>
        <w:tabs>
          <w:tab w:val="num" w:pos="5028"/>
        </w:tabs>
        <w:ind w:left="5028" w:hanging="360"/>
      </w:pPr>
    </w:lvl>
    <w:lvl w:ilvl="2" w:tplc="0416001B" w:tentative="1">
      <w:start w:val="1"/>
      <w:numFmt w:val="lowerRoman"/>
      <w:lvlText w:val="%3."/>
      <w:lvlJc w:val="right"/>
      <w:pPr>
        <w:tabs>
          <w:tab w:val="num" w:pos="5748"/>
        </w:tabs>
        <w:ind w:left="5748" w:hanging="180"/>
      </w:pPr>
    </w:lvl>
    <w:lvl w:ilvl="3" w:tplc="0416000F" w:tentative="1">
      <w:start w:val="1"/>
      <w:numFmt w:val="decimal"/>
      <w:lvlText w:val="%4."/>
      <w:lvlJc w:val="left"/>
      <w:pPr>
        <w:tabs>
          <w:tab w:val="num" w:pos="6468"/>
        </w:tabs>
        <w:ind w:left="6468" w:hanging="360"/>
      </w:pPr>
    </w:lvl>
    <w:lvl w:ilvl="4" w:tplc="04160019" w:tentative="1">
      <w:start w:val="1"/>
      <w:numFmt w:val="lowerLetter"/>
      <w:lvlText w:val="%5."/>
      <w:lvlJc w:val="left"/>
      <w:pPr>
        <w:tabs>
          <w:tab w:val="num" w:pos="7188"/>
        </w:tabs>
        <w:ind w:left="7188" w:hanging="360"/>
      </w:pPr>
    </w:lvl>
    <w:lvl w:ilvl="5" w:tplc="0416001B" w:tentative="1">
      <w:start w:val="1"/>
      <w:numFmt w:val="lowerRoman"/>
      <w:lvlText w:val="%6."/>
      <w:lvlJc w:val="right"/>
      <w:pPr>
        <w:tabs>
          <w:tab w:val="num" w:pos="7908"/>
        </w:tabs>
        <w:ind w:left="7908" w:hanging="180"/>
      </w:pPr>
    </w:lvl>
    <w:lvl w:ilvl="6" w:tplc="0416000F" w:tentative="1">
      <w:start w:val="1"/>
      <w:numFmt w:val="decimal"/>
      <w:lvlText w:val="%7."/>
      <w:lvlJc w:val="left"/>
      <w:pPr>
        <w:tabs>
          <w:tab w:val="num" w:pos="8628"/>
        </w:tabs>
        <w:ind w:left="8628" w:hanging="360"/>
      </w:pPr>
    </w:lvl>
    <w:lvl w:ilvl="7" w:tplc="04160019" w:tentative="1">
      <w:start w:val="1"/>
      <w:numFmt w:val="lowerLetter"/>
      <w:lvlText w:val="%8."/>
      <w:lvlJc w:val="left"/>
      <w:pPr>
        <w:tabs>
          <w:tab w:val="num" w:pos="9348"/>
        </w:tabs>
        <w:ind w:left="9348" w:hanging="360"/>
      </w:pPr>
    </w:lvl>
    <w:lvl w:ilvl="8" w:tplc="0416001B" w:tentative="1">
      <w:start w:val="1"/>
      <w:numFmt w:val="lowerRoman"/>
      <w:lvlText w:val="%9."/>
      <w:lvlJc w:val="right"/>
      <w:pPr>
        <w:tabs>
          <w:tab w:val="num" w:pos="10068"/>
        </w:tabs>
        <w:ind w:left="10068" w:hanging="180"/>
      </w:pPr>
    </w:lvl>
  </w:abstractNum>
  <w:abstractNum w:abstractNumId="14">
    <w:nsid w:val="3E8F4218"/>
    <w:multiLevelType w:val="multilevel"/>
    <w:tmpl w:val="0416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5C439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5F62DEB"/>
    <w:multiLevelType w:val="multilevel"/>
    <w:tmpl w:val="0A9A0B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1"/>
        </w:tabs>
        <w:ind w:left="1141"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8681241"/>
    <w:multiLevelType w:val="multilevel"/>
    <w:tmpl w:val="19FAEE38"/>
    <w:lvl w:ilvl="0">
      <w:start w:val="2"/>
      <w:numFmt w:val="decimal"/>
      <w:lvlText w:val="%1."/>
      <w:lvlJc w:val="left"/>
      <w:pPr>
        <w:ind w:left="360" w:hanging="360"/>
      </w:pPr>
      <w:rPr>
        <w:rFonts w:hint="default"/>
      </w:rPr>
    </w:lvl>
    <w:lvl w:ilvl="1">
      <w:start w:val="6"/>
      <w:numFmt w:val="decimal"/>
      <w:lvlText w:val="%1.%2."/>
      <w:lvlJc w:val="left"/>
      <w:pPr>
        <w:ind w:left="1501" w:hanging="360"/>
      </w:pPr>
      <w:rPr>
        <w:rFonts w:hint="default"/>
      </w:rPr>
    </w:lvl>
    <w:lvl w:ilvl="2">
      <w:start w:val="1"/>
      <w:numFmt w:val="decimal"/>
      <w:lvlText w:val="%1.%2.%3."/>
      <w:lvlJc w:val="left"/>
      <w:pPr>
        <w:ind w:left="3002" w:hanging="720"/>
      </w:pPr>
      <w:rPr>
        <w:rFonts w:hint="default"/>
      </w:rPr>
    </w:lvl>
    <w:lvl w:ilvl="3">
      <w:start w:val="1"/>
      <w:numFmt w:val="decimal"/>
      <w:lvlText w:val="%1.%2.%3.%4."/>
      <w:lvlJc w:val="left"/>
      <w:pPr>
        <w:ind w:left="4143" w:hanging="720"/>
      </w:pPr>
      <w:rPr>
        <w:rFonts w:hint="default"/>
      </w:rPr>
    </w:lvl>
    <w:lvl w:ilvl="4">
      <w:start w:val="1"/>
      <w:numFmt w:val="decimal"/>
      <w:lvlText w:val="%1.%2.%3.%4.%5."/>
      <w:lvlJc w:val="left"/>
      <w:pPr>
        <w:ind w:left="5644" w:hanging="1080"/>
      </w:pPr>
      <w:rPr>
        <w:rFonts w:hint="default"/>
      </w:rPr>
    </w:lvl>
    <w:lvl w:ilvl="5">
      <w:start w:val="1"/>
      <w:numFmt w:val="decimal"/>
      <w:lvlText w:val="%1.%2.%3.%4.%5.%6."/>
      <w:lvlJc w:val="left"/>
      <w:pPr>
        <w:ind w:left="6785" w:hanging="1080"/>
      </w:pPr>
      <w:rPr>
        <w:rFonts w:hint="default"/>
      </w:rPr>
    </w:lvl>
    <w:lvl w:ilvl="6">
      <w:start w:val="1"/>
      <w:numFmt w:val="decimal"/>
      <w:lvlText w:val="%1.%2.%3.%4.%5.%6.%7."/>
      <w:lvlJc w:val="left"/>
      <w:pPr>
        <w:ind w:left="8286" w:hanging="1440"/>
      </w:pPr>
      <w:rPr>
        <w:rFonts w:hint="default"/>
      </w:rPr>
    </w:lvl>
    <w:lvl w:ilvl="7">
      <w:start w:val="1"/>
      <w:numFmt w:val="decimal"/>
      <w:lvlText w:val="%1.%2.%3.%4.%5.%6.%7.%8."/>
      <w:lvlJc w:val="left"/>
      <w:pPr>
        <w:ind w:left="9427" w:hanging="1440"/>
      </w:pPr>
      <w:rPr>
        <w:rFonts w:hint="default"/>
      </w:rPr>
    </w:lvl>
    <w:lvl w:ilvl="8">
      <w:start w:val="1"/>
      <w:numFmt w:val="decimal"/>
      <w:lvlText w:val="%1.%2.%3.%4.%5.%6.%7.%8.%9."/>
      <w:lvlJc w:val="left"/>
      <w:pPr>
        <w:ind w:left="10928" w:hanging="1800"/>
      </w:pPr>
      <w:rPr>
        <w:rFonts w:hint="default"/>
      </w:rPr>
    </w:lvl>
  </w:abstractNum>
  <w:abstractNum w:abstractNumId="18">
    <w:nsid w:val="4FAC2EB0"/>
    <w:multiLevelType w:val="hybridMultilevel"/>
    <w:tmpl w:val="A6883DE0"/>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9">
    <w:nsid w:val="4FEC4BB0"/>
    <w:multiLevelType w:val="hybridMultilevel"/>
    <w:tmpl w:val="A6883DE0"/>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0">
    <w:nsid w:val="531E69E8"/>
    <w:multiLevelType w:val="multilevel"/>
    <w:tmpl w:val="0A9A0B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1"/>
        </w:tabs>
        <w:ind w:left="1141"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386145E"/>
    <w:multiLevelType w:val="multilevel"/>
    <w:tmpl w:val="2DFC81A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76E4FCF"/>
    <w:multiLevelType w:val="multilevel"/>
    <w:tmpl w:val="DA5EFF08"/>
    <w:lvl w:ilvl="0">
      <w:start w:val="8"/>
      <w:numFmt w:val="decimal"/>
      <w:lvlText w:val="%1"/>
      <w:lvlJc w:val="left"/>
      <w:pPr>
        <w:ind w:left="435" w:hanging="435"/>
      </w:pPr>
      <w:rPr>
        <w:rFonts w:hint="default"/>
      </w:rPr>
    </w:lvl>
    <w:lvl w:ilvl="1">
      <w:start w:val="7"/>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3">
    <w:nsid w:val="5A8453DD"/>
    <w:multiLevelType w:val="multilevel"/>
    <w:tmpl w:val="FC5E6C2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2006A6C"/>
    <w:multiLevelType w:val="multilevel"/>
    <w:tmpl w:val="C9C62B7A"/>
    <w:lvl w:ilvl="0">
      <w:start w:val="1"/>
      <w:numFmt w:val="decimal"/>
      <w:lvlText w:val="%1."/>
      <w:lvlJc w:val="left"/>
      <w:pPr>
        <w:ind w:left="720" w:hanging="360"/>
      </w:pPr>
      <w:rPr>
        <w:b/>
        <w:color w:val="auto"/>
        <w:sz w:val="24"/>
        <w:szCs w:val="24"/>
      </w:rPr>
    </w:lvl>
    <w:lvl w:ilvl="1">
      <w:start w:val="1"/>
      <w:numFmt w:val="decimal"/>
      <w:lvlText w:val="%1.%2."/>
      <w:lvlJc w:val="left"/>
      <w:pPr>
        <w:ind w:left="1360" w:hanging="432"/>
      </w:pPr>
      <w:rPr>
        <w:rFonts w:ascii="Arial" w:hAnsi="Arial" w:cs="Arial" w:hint="default"/>
        <w:b/>
        <w:strike w:val="0"/>
        <w:sz w:val="24"/>
        <w:szCs w:val="24"/>
      </w:rPr>
    </w:lvl>
    <w:lvl w:ilvl="2">
      <w:start w:val="1"/>
      <w:numFmt w:val="decimal"/>
      <w:lvlText w:val="%1.%2.%3."/>
      <w:lvlJc w:val="left"/>
      <w:pPr>
        <w:ind w:left="1584" w:hanging="504"/>
      </w:pPr>
      <w:rPr>
        <w:b/>
        <w:sz w:val="24"/>
        <w:szCs w:val="24"/>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64281A93"/>
    <w:multiLevelType w:val="hybridMultilevel"/>
    <w:tmpl w:val="A6883DE0"/>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6">
    <w:nsid w:val="66EA61A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C3509EB"/>
    <w:multiLevelType w:val="hybridMultilevel"/>
    <w:tmpl w:val="6B2283F8"/>
    <w:lvl w:ilvl="0" w:tplc="6114C3BA">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E632007"/>
    <w:multiLevelType w:val="multilevel"/>
    <w:tmpl w:val="C4E2C528"/>
    <w:lvl w:ilvl="0">
      <w:start w:val="3"/>
      <w:numFmt w:val="decimal"/>
      <w:lvlText w:val="%1"/>
      <w:lvlJc w:val="left"/>
      <w:pPr>
        <w:tabs>
          <w:tab w:val="num" w:pos="435"/>
        </w:tabs>
        <w:ind w:left="435" w:hanging="435"/>
      </w:pPr>
      <w:rPr>
        <w:rFonts w:hint="default"/>
      </w:rPr>
    </w:lvl>
    <w:lvl w:ilvl="1">
      <w:start w:val="5"/>
      <w:numFmt w:val="decimal"/>
      <w:lvlText w:val="%1.%2"/>
      <w:lvlJc w:val="left"/>
      <w:pPr>
        <w:tabs>
          <w:tab w:val="num" w:pos="795"/>
        </w:tabs>
        <w:ind w:left="795" w:hanging="435"/>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755B04C9"/>
    <w:multiLevelType w:val="multilevel"/>
    <w:tmpl w:val="0416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0">
    <w:nsid w:val="79241FE2"/>
    <w:multiLevelType w:val="multilevel"/>
    <w:tmpl w:val="9B823DE4"/>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9"/>
  </w:num>
  <w:num w:numId="2">
    <w:abstractNumId w:val="12"/>
  </w:num>
  <w:num w:numId="3">
    <w:abstractNumId w:val="5"/>
  </w:num>
  <w:num w:numId="4">
    <w:abstractNumId w:val="28"/>
  </w:num>
  <w:num w:numId="5">
    <w:abstractNumId w:val="6"/>
  </w:num>
  <w:num w:numId="6">
    <w:abstractNumId w:val="30"/>
  </w:num>
  <w:num w:numId="7">
    <w:abstractNumId w:val="11"/>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8"/>
  </w:num>
  <w:num w:numId="10">
    <w:abstractNumId w:val="13"/>
  </w:num>
  <w:num w:numId="11">
    <w:abstractNumId w:val="3"/>
  </w:num>
  <w:num w:numId="12">
    <w:abstractNumId w:val="9"/>
  </w:num>
  <w:num w:numId="13">
    <w:abstractNumId w:val="19"/>
  </w:num>
  <w:num w:numId="14">
    <w:abstractNumId w:val="25"/>
  </w:num>
  <w:num w:numId="15">
    <w:abstractNumId w:val="7"/>
  </w:num>
  <w:num w:numId="16">
    <w:abstractNumId w:val="18"/>
  </w:num>
  <w:num w:numId="17">
    <w:abstractNumId w:val="10"/>
  </w:num>
  <w:num w:numId="18">
    <w:abstractNumId w:val="0"/>
  </w:num>
  <w:num w:numId="19">
    <w:abstractNumId w:val="4"/>
  </w:num>
  <w:num w:numId="20">
    <w:abstractNumId w:val="16"/>
  </w:num>
  <w:num w:numId="21">
    <w:abstractNumId w:val="17"/>
  </w:num>
  <w:num w:numId="22">
    <w:abstractNumId w:val="20"/>
  </w:num>
  <w:num w:numId="23">
    <w:abstractNumId w:val="14"/>
  </w:num>
  <w:num w:numId="24">
    <w:abstractNumId w:val="26"/>
  </w:num>
  <w:num w:numId="25">
    <w:abstractNumId w:val="15"/>
  </w:num>
  <w:num w:numId="26">
    <w:abstractNumId w:val="23"/>
  </w:num>
  <w:num w:numId="27">
    <w:abstractNumId w:val="1"/>
  </w:num>
  <w:num w:numId="28">
    <w:abstractNumId w:val="27"/>
  </w:num>
  <w:num w:numId="29">
    <w:abstractNumId w:val="2"/>
  </w:num>
  <w:num w:numId="30">
    <w:abstractNumId w:val="24"/>
  </w:num>
  <w:num w:numId="31">
    <w:abstractNumId w:val="2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BC6623"/>
    <w:rsid w:val="00004CEE"/>
    <w:rsid w:val="0002216D"/>
    <w:rsid w:val="0002371B"/>
    <w:rsid w:val="000301D8"/>
    <w:rsid w:val="00034F85"/>
    <w:rsid w:val="00057A8F"/>
    <w:rsid w:val="00063058"/>
    <w:rsid w:val="000649AC"/>
    <w:rsid w:val="00080BC3"/>
    <w:rsid w:val="00091A94"/>
    <w:rsid w:val="00095D9A"/>
    <w:rsid w:val="00095EEE"/>
    <w:rsid w:val="00096DAC"/>
    <w:rsid w:val="0009782A"/>
    <w:rsid w:val="000A022B"/>
    <w:rsid w:val="000A081D"/>
    <w:rsid w:val="000A6960"/>
    <w:rsid w:val="000A74DC"/>
    <w:rsid w:val="000A7DC0"/>
    <w:rsid w:val="000B5C5F"/>
    <w:rsid w:val="000C1728"/>
    <w:rsid w:val="000C43DD"/>
    <w:rsid w:val="000C692E"/>
    <w:rsid w:val="000D611E"/>
    <w:rsid w:val="00101246"/>
    <w:rsid w:val="001220B6"/>
    <w:rsid w:val="00123C54"/>
    <w:rsid w:val="0012601D"/>
    <w:rsid w:val="00133E78"/>
    <w:rsid w:val="00133EA6"/>
    <w:rsid w:val="00137310"/>
    <w:rsid w:val="00141544"/>
    <w:rsid w:val="00150342"/>
    <w:rsid w:val="00156279"/>
    <w:rsid w:val="00161375"/>
    <w:rsid w:val="00171262"/>
    <w:rsid w:val="00171D7F"/>
    <w:rsid w:val="001743F3"/>
    <w:rsid w:val="001747E7"/>
    <w:rsid w:val="00177888"/>
    <w:rsid w:val="001826BC"/>
    <w:rsid w:val="00183377"/>
    <w:rsid w:val="001B585F"/>
    <w:rsid w:val="001C59EF"/>
    <w:rsid w:val="001D5999"/>
    <w:rsid w:val="001E3F42"/>
    <w:rsid w:val="001F0A98"/>
    <w:rsid w:val="001F1592"/>
    <w:rsid w:val="001F2028"/>
    <w:rsid w:val="001F3DD6"/>
    <w:rsid w:val="001F417A"/>
    <w:rsid w:val="0020345E"/>
    <w:rsid w:val="00205762"/>
    <w:rsid w:val="00210FBC"/>
    <w:rsid w:val="00230FEC"/>
    <w:rsid w:val="002422B2"/>
    <w:rsid w:val="00250560"/>
    <w:rsid w:val="0025269A"/>
    <w:rsid w:val="002546A5"/>
    <w:rsid w:val="002711E7"/>
    <w:rsid w:val="002720BD"/>
    <w:rsid w:val="002B5C9E"/>
    <w:rsid w:val="002D604F"/>
    <w:rsid w:val="002F1687"/>
    <w:rsid w:val="00300794"/>
    <w:rsid w:val="00300A6D"/>
    <w:rsid w:val="0032292E"/>
    <w:rsid w:val="003275F4"/>
    <w:rsid w:val="0034003E"/>
    <w:rsid w:val="0034595F"/>
    <w:rsid w:val="00357D73"/>
    <w:rsid w:val="003628A2"/>
    <w:rsid w:val="00364BC7"/>
    <w:rsid w:val="0037145B"/>
    <w:rsid w:val="00371A26"/>
    <w:rsid w:val="00376773"/>
    <w:rsid w:val="0039169B"/>
    <w:rsid w:val="003A7DDC"/>
    <w:rsid w:val="003B246B"/>
    <w:rsid w:val="003C3F14"/>
    <w:rsid w:val="003D5156"/>
    <w:rsid w:val="003D587B"/>
    <w:rsid w:val="003E39B1"/>
    <w:rsid w:val="004059BD"/>
    <w:rsid w:val="004202AD"/>
    <w:rsid w:val="00423F1E"/>
    <w:rsid w:val="00427B93"/>
    <w:rsid w:val="00432440"/>
    <w:rsid w:val="004420C9"/>
    <w:rsid w:val="00442AB1"/>
    <w:rsid w:val="00447FF6"/>
    <w:rsid w:val="004529D7"/>
    <w:rsid w:val="00454DDA"/>
    <w:rsid w:val="00457E67"/>
    <w:rsid w:val="0046379C"/>
    <w:rsid w:val="004661F8"/>
    <w:rsid w:val="004676DE"/>
    <w:rsid w:val="004708E2"/>
    <w:rsid w:val="00477E54"/>
    <w:rsid w:val="00497A30"/>
    <w:rsid w:val="004A3AFE"/>
    <w:rsid w:val="004A7EE3"/>
    <w:rsid w:val="004B2C61"/>
    <w:rsid w:val="004B6F69"/>
    <w:rsid w:val="004C0917"/>
    <w:rsid w:val="004C0C44"/>
    <w:rsid w:val="004C16E9"/>
    <w:rsid w:val="004D2887"/>
    <w:rsid w:val="004D4776"/>
    <w:rsid w:val="004D7786"/>
    <w:rsid w:val="004E500B"/>
    <w:rsid w:val="004E6DC8"/>
    <w:rsid w:val="004E781F"/>
    <w:rsid w:val="004F2CD0"/>
    <w:rsid w:val="00502951"/>
    <w:rsid w:val="00522EBB"/>
    <w:rsid w:val="005271B3"/>
    <w:rsid w:val="00537EB9"/>
    <w:rsid w:val="00540AC5"/>
    <w:rsid w:val="00547814"/>
    <w:rsid w:val="00553EC3"/>
    <w:rsid w:val="00562DD2"/>
    <w:rsid w:val="0057189D"/>
    <w:rsid w:val="005746D1"/>
    <w:rsid w:val="0058451A"/>
    <w:rsid w:val="005A60E8"/>
    <w:rsid w:val="005A7C44"/>
    <w:rsid w:val="005B156E"/>
    <w:rsid w:val="005B299C"/>
    <w:rsid w:val="005B404D"/>
    <w:rsid w:val="005E6909"/>
    <w:rsid w:val="005F5236"/>
    <w:rsid w:val="00610632"/>
    <w:rsid w:val="00613DBA"/>
    <w:rsid w:val="00614381"/>
    <w:rsid w:val="006307B6"/>
    <w:rsid w:val="0063454F"/>
    <w:rsid w:val="00645B2F"/>
    <w:rsid w:val="006A0A0E"/>
    <w:rsid w:val="006A5AF7"/>
    <w:rsid w:val="006B4E6A"/>
    <w:rsid w:val="006B58AB"/>
    <w:rsid w:val="006C6D6F"/>
    <w:rsid w:val="006D5EB3"/>
    <w:rsid w:val="006E161B"/>
    <w:rsid w:val="006E3FB1"/>
    <w:rsid w:val="006E66EF"/>
    <w:rsid w:val="006E6B1E"/>
    <w:rsid w:val="006F1216"/>
    <w:rsid w:val="00710362"/>
    <w:rsid w:val="00713AB2"/>
    <w:rsid w:val="00715B1B"/>
    <w:rsid w:val="007346B1"/>
    <w:rsid w:val="00735CE3"/>
    <w:rsid w:val="0074469C"/>
    <w:rsid w:val="007506C1"/>
    <w:rsid w:val="00757979"/>
    <w:rsid w:val="00770932"/>
    <w:rsid w:val="0077765D"/>
    <w:rsid w:val="007B6369"/>
    <w:rsid w:val="007C21D3"/>
    <w:rsid w:val="007D6CB0"/>
    <w:rsid w:val="007F1311"/>
    <w:rsid w:val="00816537"/>
    <w:rsid w:val="0081681A"/>
    <w:rsid w:val="00816955"/>
    <w:rsid w:val="00841DF7"/>
    <w:rsid w:val="00864C80"/>
    <w:rsid w:val="008779D9"/>
    <w:rsid w:val="008A7304"/>
    <w:rsid w:val="008C24A3"/>
    <w:rsid w:val="008D5A34"/>
    <w:rsid w:val="008E1496"/>
    <w:rsid w:val="008E51D9"/>
    <w:rsid w:val="008F2CCD"/>
    <w:rsid w:val="00900225"/>
    <w:rsid w:val="0090432E"/>
    <w:rsid w:val="00906183"/>
    <w:rsid w:val="00910285"/>
    <w:rsid w:val="009304B6"/>
    <w:rsid w:val="00956E1C"/>
    <w:rsid w:val="009610FD"/>
    <w:rsid w:val="009617DD"/>
    <w:rsid w:val="00962204"/>
    <w:rsid w:val="0096645C"/>
    <w:rsid w:val="00967C78"/>
    <w:rsid w:val="00976B0B"/>
    <w:rsid w:val="009772A5"/>
    <w:rsid w:val="00992ADD"/>
    <w:rsid w:val="009A073B"/>
    <w:rsid w:val="009A4C6D"/>
    <w:rsid w:val="009A6483"/>
    <w:rsid w:val="009B58CE"/>
    <w:rsid w:val="009C70CC"/>
    <w:rsid w:val="009D153C"/>
    <w:rsid w:val="009E2BD7"/>
    <w:rsid w:val="009E628A"/>
    <w:rsid w:val="009F48BC"/>
    <w:rsid w:val="00A01A1D"/>
    <w:rsid w:val="00A072DB"/>
    <w:rsid w:val="00A26134"/>
    <w:rsid w:val="00A26BEE"/>
    <w:rsid w:val="00A309D3"/>
    <w:rsid w:val="00A370D0"/>
    <w:rsid w:val="00A442A4"/>
    <w:rsid w:val="00A874FA"/>
    <w:rsid w:val="00A879EC"/>
    <w:rsid w:val="00A9206F"/>
    <w:rsid w:val="00A94DEC"/>
    <w:rsid w:val="00A979D9"/>
    <w:rsid w:val="00AA0C33"/>
    <w:rsid w:val="00AB0CFE"/>
    <w:rsid w:val="00AB2B9A"/>
    <w:rsid w:val="00AC1012"/>
    <w:rsid w:val="00AC2434"/>
    <w:rsid w:val="00AC6F17"/>
    <w:rsid w:val="00AD1C0F"/>
    <w:rsid w:val="00AD29E2"/>
    <w:rsid w:val="00B0793C"/>
    <w:rsid w:val="00B12F4E"/>
    <w:rsid w:val="00B20BE9"/>
    <w:rsid w:val="00B255AC"/>
    <w:rsid w:val="00B41A01"/>
    <w:rsid w:val="00B5122D"/>
    <w:rsid w:val="00B7475E"/>
    <w:rsid w:val="00B76D64"/>
    <w:rsid w:val="00B824A9"/>
    <w:rsid w:val="00B82BFD"/>
    <w:rsid w:val="00B91E1B"/>
    <w:rsid w:val="00BB00E1"/>
    <w:rsid w:val="00BB3604"/>
    <w:rsid w:val="00BB7B56"/>
    <w:rsid w:val="00BC6623"/>
    <w:rsid w:val="00BD122B"/>
    <w:rsid w:val="00BE1549"/>
    <w:rsid w:val="00BE7E29"/>
    <w:rsid w:val="00BF6151"/>
    <w:rsid w:val="00C030EF"/>
    <w:rsid w:val="00C035BA"/>
    <w:rsid w:val="00C11B4D"/>
    <w:rsid w:val="00C139E2"/>
    <w:rsid w:val="00C157CF"/>
    <w:rsid w:val="00C16060"/>
    <w:rsid w:val="00C20585"/>
    <w:rsid w:val="00C237BB"/>
    <w:rsid w:val="00C254BB"/>
    <w:rsid w:val="00C2580D"/>
    <w:rsid w:val="00C25B45"/>
    <w:rsid w:val="00C36F7D"/>
    <w:rsid w:val="00C50F51"/>
    <w:rsid w:val="00C63DFC"/>
    <w:rsid w:val="00C64255"/>
    <w:rsid w:val="00C6600E"/>
    <w:rsid w:val="00C6602D"/>
    <w:rsid w:val="00C75D22"/>
    <w:rsid w:val="00C926F9"/>
    <w:rsid w:val="00CA3542"/>
    <w:rsid w:val="00CB0487"/>
    <w:rsid w:val="00CB317A"/>
    <w:rsid w:val="00CB4638"/>
    <w:rsid w:val="00CB6426"/>
    <w:rsid w:val="00CC3F08"/>
    <w:rsid w:val="00CD097B"/>
    <w:rsid w:val="00CD783F"/>
    <w:rsid w:val="00CF7F92"/>
    <w:rsid w:val="00D06DE3"/>
    <w:rsid w:val="00D1198A"/>
    <w:rsid w:val="00D11BD4"/>
    <w:rsid w:val="00D218BA"/>
    <w:rsid w:val="00D3366A"/>
    <w:rsid w:val="00D4412B"/>
    <w:rsid w:val="00D53471"/>
    <w:rsid w:val="00D6354A"/>
    <w:rsid w:val="00D65293"/>
    <w:rsid w:val="00D65490"/>
    <w:rsid w:val="00D769EA"/>
    <w:rsid w:val="00D85A80"/>
    <w:rsid w:val="00D86B33"/>
    <w:rsid w:val="00D9246C"/>
    <w:rsid w:val="00D96AFD"/>
    <w:rsid w:val="00DA4182"/>
    <w:rsid w:val="00DC02A5"/>
    <w:rsid w:val="00DC18BF"/>
    <w:rsid w:val="00DC6048"/>
    <w:rsid w:val="00DD2112"/>
    <w:rsid w:val="00DD7F78"/>
    <w:rsid w:val="00DF1B69"/>
    <w:rsid w:val="00E06824"/>
    <w:rsid w:val="00E0700C"/>
    <w:rsid w:val="00E177D0"/>
    <w:rsid w:val="00E20E7E"/>
    <w:rsid w:val="00E51C8A"/>
    <w:rsid w:val="00E52C48"/>
    <w:rsid w:val="00E54464"/>
    <w:rsid w:val="00E56EFF"/>
    <w:rsid w:val="00E77482"/>
    <w:rsid w:val="00E87681"/>
    <w:rsid w:val="00E92489"/>
    <w:rsid w:val="00E92BB8"/>
    <w:rsid w:val="00EA2602"/>
    <w:rsid w:val="00EA7BFB"/>
    <w:rsid w:val="00EC3167"/>
    <w:rsid w:val="00EC7DAD"/>
    <w:rsid w:val="00ED6A5A"/>
    <w:rsid w:val="00ED7528"/>
    <w:rsid w:val="00EE2D90"/>
    <w:rsid w:val="00EF0861"/>
    <w:rsid w:val="00F03244"/>
    <w:rsid w:val="00F05914"/>
    <w:rsid w:val="00F13316"/>
    <w:rsid w:val="00F2237A"/>
    <w:rsid w:val="00F23A73"/>
    <w:rsid w:val="00F34459"/>
    <w:rsid w:val="00F427E5"/>
    <w:rsid w:val="00F508F2"/>
    <w:rsid w:val="00F67FAD"/>
    <w:rsid w:val="00F70359"/>
    <w:rsid w:val="00F7534A"/>
    <w:rsid w:val="00F81A2F"/>
    <w:rsid w:val="00F86958"/>
    <w:rsid w:val="00F86F6C"/>
    <w:rsid w:val="00F97FD9"/>
    <w:rsid w:val="00FB5D2E"/>
    <w:rsid w:val="00FB62C4"/>
    <w:rsid w:val="00FC1082"/>
    <w:rsid w:val="00FE1BE8"/>
    <w:rsid w:val="00FF1FFA"/>
    <w:rsid w:val="00FF2E10"/>
    <w:rsid w:val="00FF37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List 2"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362"/>
    <w:rPr>
      <w:sz w:val="24"/>
      <w:szCs w:val="24"/>
    </w:rPr>
  </w:style>
  <w:style w:type="paragraph" w:styleId="Ttulo1">
    <w:name w:val="heading 1"/>
    <w:basedOn w:val="Normal"/>
    <w:next w:val="Normal"/>
    <w:qFormat/>
    <w:rsid w:val="00710362"/>
    <w:pPr>
      <w:numPr>
        <w:numId w:val="1"/>
      </w:numPr>
      <w:spacing w:before="240"/>
      <w:outlineLvl w:val="0"/>
    </w:pPr>
    <w:rPr>
      <w:rFonts w:ascii="Arial" w:hAnsi="Arial"/>
      <w:b/>
      <w:szCs w:val="20"/>
      <w:u w:val="single"/>
      <w:lang w:val="pt-PT"/>
    </w:rPr>
  </w:style>
  <w:style w:type="paragraph" w:styleId="Ttulo2">
    <w:name w:val="heading 2"/>
    <w:basedOn w:val="Normal"/>
    <w:next w:val="Normal"/>
    <w:qFormat/>
    <w:rsid w:val="00710362"/>
    <w:pPr>
      <w:numPr>
        <w:ilvl w:val="1"/>
        <w:numId w:val="1"/>
      </w:numPr>
      <w:spacing w:before="120"/>
      <w:outlineLvl w:val="1"/>
    </w:pPr>
    <w:rPr>
      <w:rFonts w:ascii="Arial" w:hAnsi="Arial"/>
      <w:b/>
      <w:szCs w:val="20"/>
      <w:lang w:val="pt-PT"/>
    </w:rPr>
  </w:style>
  <w:style w:type="paragraph" w:styleId="Ttulo3">
    <w:name w:val="heading 3"/>
    <w:basedOn w:val="Normal"/>
    <w:next w:val="Recuonormal"/>
    <w:qFormat/>
    <w:rsid w:val="00710362"/>
    <w:pPr>
      <w:numPr>
        <w:ilvl w:val="2"/>
        <w:numId w:val="1"/>
      </w:numPr>
      <w:outlineLvl w:val="2"/>
    </w:pPr>
    <w:rPr>
      <w:b/>
      <w:szCs w:val="20"/>
      <w:lang w:val="pt-PT"/>
    </w:rPr>
  </w:style>
  <w:style w:type="paragraph" w:styleId="Ttulo4">
    <w:name w:val="heading 4"/>
    <w:basedOn w:val="Normal"/>
    <w:next w:val="Recuonormal"/>
    <w:qFormat/>
    <w:rsid w:val="00710362"/>
    <w:pPr>
      <w:numPr>
        <w:ilvl w:val="3"/>
        <w:numId w:val="1"/>
      </w:numPr>
      <w:outlineLvl w:val="3"/>
    </w:pPr>
    <w:rPr>
      <w:szCs w:val="20"/>
      <w:u w:val="single"/>
      <w:lang w:val="pt-PT"/>
    </w:rPr>
  </w:style>
  <w:style w:type="paragraph" w:styleId="Ttulo5">
    <w:name w:val="heading 5"/>
    <w:basedOn w:val="Normal"/>
    <w:next w:val="Recuonormal"/>
    <w:qFormat/>
    <w:rsid w:val="00710362"/>
    <w:pPr>
      <w:numPr>
        <w:ilvl w:val="4"/>
        <w:numId w:val="1"/>
      </w:numPr>
      <w:outlineLvl w:val="4"/>
    </w:pPr>
    <w:rPr>
      <w:b/>
      <w:sz w:val="20"/>
      <w:szCs w:val="20"/>
      <w:lang w:val="pt-PT"/>
    </w:rPr>
  </w:style>
  <w:style w:type="paragraph" w:styleId="Ttulo6">
    <w:name w:val="heading 6"/>
    <w:basedOn w:val="Normal"/>
    <w:next w:val="Recuonormal"/>
    <w:qFormat/>
    <w:rsid w:val="00710362"/>
    <w:pPr>
      <w:numPr>
        <w:ilvl w:val="5"/>
        <w:numId w:val="1"/>
      </w:numPr>
      <w:outlineLvl w:val="5"/>
    </w:pPr>
    <w:rPr>
      <w:sz w:val="20"/>
      <w:szCs w:val="20"/>
      <w:u w:val="single"/>
      <w:lang w:val="pt-PT"/>
    </w:rPr>
  </w:style>
  <w:style w:type="paragraph" w:styleId="Ttulo7">
    <w:name w:val="heading 7"/>
    <w:basedOn w:val="Normal"/>
    <w:next w:val="Recuonormal"/>
    <w:qFormat/>
    <w:rsid w:val="00710362"/>
    <w:pPr>
      <w:numPr>
        <w:ilvl w:val="6"/>
        <w:numId w:val="1"/>
      </w:numPr>
      <w:outlineLvl w:val="6"/>
    </w:pPr>
    <w:rPr>
      <w:i/>
      <w:sz w:val="20"/>
      <w:szCs w:val="20"/>
      <w:lang w:val="pt-PT"/>
    </w:rPr>
  </w:style>
  <w:style w:type="paragraph" w:styleId="Ttulo8">
    <w:name w:val="heading 8"/>
    <w:basedOn w:val="Normal"/>
    <w:next w:val="Recuonormal"/>
    <w:qFormat/>
    <w:rsid w:val="00710362"/>
    <w:pPr>
      <w:numPr>
        <w:ilvl w:val="7"/>
        <w:numId w:val="1"/>
      </w:numPr>
      <w:outlineLvl w:val="7"/>
    </w:pPr>
    <w:rPr>
      <w:i/>
      <w:sz w:val="20"/>
      <w:szCs w:val="20"/>
      <w:lang w:val="pt-PT"/>
    </w:rPr>
  </w:style>
  <w:style w:type="paragraph" w:styleId="Ttulo9">
    <w:name w:val="heading 9"/>
    <w:basedOn w:val="Normal"/>
    <w:next w:val="Recuonormal"/>
    <w:qFormat/>
    <w:rsid w:val="00710362"/>
    <w:pPr>
      <w:numPr>
        <w:ilvl w:val="8"/>
        <w:numId w:val="1"/>
      </w:numPr>
      <w:outlineLvl w:val="8"/>
    </w:pPr>
    <w:rPr>
      <w:i/>
      <w:sz w:val="20"/>
      <w:szCs w:val="2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normal">
    <w:name w:val="Normal Indent"/>
    <w:basedOn w:val="Normal"/>
    <w:rsid w:val="00710362"/>
    <w:pPr>
      <w:ind w:left="708"/>
    </w:pPr>
  </w:style>
  <w:style w:type="paragraph" w:styleId="Corpodetexto2">
    <w:name w:val="Body Text 2"/>
    <w:basedOn w:val="Normal"/>
    <w:rsid w:val="00710362"/>
    <w:pPr>
      <w:tabs>
        <w:tab w:val="num" w:pos="2496"/>
      </w:tabs>
      <w:jc w:val="both"/>
    </w:pPr>
    <w:rPr>
      <w:rFonts w:ascii="Arial" w:hAnsi="Arial"/>
      <w:szCs w:val="20"/>
      <w:lang w:val="pt-PT"/>
    </w:rPr>
  </w:style>
  <w:style w:type="paragraph" w:customStyle="1" w:styleId="xl57">
    <w:name w:val="xl57"/>
    <w:basedOn w:val="Normal"/>
    <w:rsid w:val="00710362"/>
    <w:pPr>
      <w:spacing w:before="100" w:beforeAutospacing="1" w:after="100" w:afterAutospacing="1"/>
      <w:jc w:val="both"/>
    </w:pPr>
    <w:rPr>
      <w:rFonts w:ascii="Arial" w:eastAsia="Arial Unicode MS" w:hAnsi="Arial" w:cs="Arial"/>
      <w:b/>
      <w:bCs/>
    </w:rPr>
  </w:style>
  <w:style w:type="paragraph" w:customStyle="1" w:styleId="Corpodetexto31">
    <w:name w:val="Corpo de texto 31"/>
    <w:basedOn w:val="Normal"/>
    <w:rsid w:val="00710362"/>
    <w:pPr>
      <w:jc w:val="both"/>
    </w:pPr>
    <w:rPr>
      <w:rFonts w:ascii="Arial" w:hAnsi="Arial"/>
      <w:szCs w:val="20"/>
    </w:rPr>
  </w:style>
  <w:style w:type="paragraph" w:styleId="Corpodetexto">
    <w:name w:val="Body Text"/>
    <w:basedOn w:val="Normal"/>
    <w:rsid w:val="00710362"/>
    <w:pPr>
      <w:widowControl w:val="0"/>
      <w:ind w:right="94"/>
      <w:jc w:val="both"/>
    </w:pPr>
    <w:rPr>
      <w:rFonts w:ascii="Arial" w:hAnsi="Arial"/>
      <w:szCs w:val="20"/>
    </w:rPr>
  </w:style>
  <w:style w:type="paragraph" w:styleId="Textoembloco">
    <w:name w:val="Block Text"/>
    <w:basedOn w:val="Normal"/>
    <w:rsid w:val="00710362"/>
    <w:pPr>
      <w:tabs>
        <w:tab w:val="left" w:pos="1134"/>
        <w:tab w:val="left" w:pos="3544"/>
      </w:tabs>
      <w:ind w:left="1710" w:right="29" w:hanging="900"/>
      <w:jc w:val="both"/>
    </w:pPr>
    <w:rPr>
      <w:rFonts w:ascii="Arial" w:hAnsi="Arial"/>
      <w:szCs w:val="20"/>
      <w:lang w:val="pt-PT"/>
    </w:rPr>
  </w:style>
  <w:style w:type="paragraph" w:styleId="Recuodecorpodetexto">
    <w:name w:val="Body Text Indent"/>
    <w:basedOn w:val="Normal"/>
    <w:rsid w:val="00710362"/>
    <w:pPr>
      <w:widowControl w:val="0"/>
      <w:tabs>
        <w:tab w:val="left" w:pos="709"/>
        <w:tab w:val="left" w:pos="3544"/>
      </w:tabs>
      <w:ind w:left="709" w:hanging="709"/>
      <w:jc w:val="both"/>
    </w:pPr>
    <w:rPr>
      <w:rFonts w:ascii="Arial" w:hAnsi="Arial"/>
      <w:snapToGrid w:val="0"/>
      <w:szCs w:val="20"/>
    </w:rPr>
  </w:style>
  <w:style w:type="paragraph" w:styleId="Recuodecorpodetexto3">
    <w:name w:val="Body Text Indent 3"/>
    <w:basedOn w:val="Normal"/>
    <w:rsid w:val="00710362"/>
    <w:pPr>
      <w:tabs>
        <w:tab w:val="left" w:pos="1260"/>
        <w:tab w:val="left" w:pos="3544"/>
      </w:tabs>
      <w:ind w:left="1259" w:hanging="550"/>
      <w:jc w:val="both"/>
    </w:pPr>
    <w:rPr>
      <w:rFonts w:ascii="Arial" w:hAnsi="Arial"/>
      <w:szCs w:val="20"/>
      <w:lang w:val="pt-PT"/>
    </w:rPr>
  </w:style>
  <w:style w:type="paragraph" w:styleId="Recuodecorpodetexto2">
    <w:name w:val="Body Text Indent 2"/>
    <w:basedOn w:val="Normal"/>
    <w:rsid w:val="00710362"/>
    <w:pPr>
      <w:ind w:left="600"/>
      <w:jc w:val="both"/>
    </w:pPr>
    <w:rPr>
      <w:rFonts w:ascii="Arial" w:hAnsi="Arial"/>
    </w:rPr>
  </w:style>
  <w:style w:type="paragraph" w:styleId="Rodap">
    <w:name w:val="footer"/>
    <w:basedOn w:val="Normal"/>
    <w:rsid w:val="00710362"/>
    <w:pPr>
      <w:tabs>
        <w:tab w:val="center" w:pos="4419"/>
        <w:tab w:val="right" w:pos="8838"/>
      </w:tabs>
    </w:pPr>
  </w:style>
  <w:style w:type="character" w:styleId="Nmerodepgina">
    <w:name w:val="page number"/>
    <w:basedOn w:val="Fontepargpadro"/>
    <w:rsid w:val="00710362"/>
  </w:style>
  <w:style w:type="paragraph" w:styleId="Cabealho">
    <w:name w:val="header"/>
    <w:basedOn w:val="Normal"/>
    <w:rsid w:val="00710362"/>
    <w:pPr>
      <w:tabs>
        <w:tab w:val="center" w:pos="4419"/>
        <w:tab w:val="right" w:pos="8838"/>
      </w:tabs>
    </w:pPr>
  </w:style>
  <w:style w:type="paragraph" w:styleId="NormalWeb">
    <w:name w:val="Normal (Web)"/>
    <w:basedOn w:val="Normal"/>
    <w:rsid w:val="00710362"/>
    <w:pPr>
      <w:spacing w:before="100" w:beforeAutospacing="1" w:after="100" w:afterAutospacing="1"/>
    </w:pPr>
    <w:rPr>
      <w:rFonts w:ascii="Arial Unicode MS" w:eastAsia="Arial Unicode MS" w:hAnsi="Arial Unicode MS" w:cs="Arial Unicode MS"/>
    </w:rPr>
  </w:style>
  <w:style w:type="table" w:styleId="Tabelacomgrade">
    <w:name w:val="Table Grid"/>
    <w:basedOn w:val="Tabelanormal"/>
    <w:rsid w:val="00CB4638"/>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F70359"/>
    <w:rPr>
      <w:rFonts w:ascii="Tahoma" w:hAnsi="Tahoma" w:cs="Tahoma"/>
      <w:sz w:val="16"/>
      <w:szCs w:val="16"/>
    </w:rPr>
  </w:style>
  <w:style w:type="paragraph" w:customStyle="1" w:styleId="xl49">
    <w:name w:val="xl49"/>
    <w:basedOn w:val="Normal"/>
    <w:rsid w:val="00D3366A"/>
    <w:pPr>
      <w:spacing w:before="100" w:after="100"/>
      <w:jc w:val="center"/>
    </w:pPr>
    <w:rPr>
      <w:rFonts w:ascii="Arial" w:hAnsi="Arial"/>
      <w:b/>
      <w:szCs w:val="20"/>
    </w:rPr>
  </w:style>
  <w:style w:type="paragraph" w:styleId="Lista2">
    <w:name w:val="List 2"/>
    <w:basedOn w:val="Normal"/>
    <w:uiPriority w:val="99"/>
    <w:rsid w:val="00D3366A"/>
    <w:pPr>
      <w:ind w:left="566" w:hanging="283"/>
      <w:contextualSpacing/>
    </w:pPr>
    <w:rPr>
      <w:sz w:val="20"/>
      <w:szCs w:val="20"/>
    </w:rPr>
  </w:style>
  <w:style w:type="paragraph" w:customStyle="1" w:styleId="Titulo1-Personalizado-TR">
    <w:name w:val="Titulo1-Personalizado-TR"/>
    <w:basedOn w:val="Ttulo1"/>
    <w:uiPriority w:val="99"/>
    <w:rsid w:val="00C63DFC"/>
    <w:pPr>
      <w:keepNext/>
      <w:keepLines/>
      <w:widowControl w:val="0"/>
      <w:numPr>
        <w:numId w:val="11"/>
      </w:numPr>
      <w:pBdr>
        <w:top w:val="single" w:sz="4" w:space="1" w:color="auto"/>
        <w:bottom w:val="single" w:sz="4" w:space="1" w:color="auto"/>
      </w:pBdr>
      <w:suppressAutoHyphens/>
      <w:autoSpaceDN w:val="0"/>
      <w:spacing w:before="0"/>
      <w:jc w:val="both"/>
      <w:textAlignment w:val="baseline"/>
    </w:pPr>
    <w:rPr>
      <w:rFonts w:cs="Arial"/>
      <w:bCs/>
      <w:kern w:val="3"/>
      <w:sz w:val="26"/>
      <w:szCs w:val="26"/>
      <w:u w:val="none"/>
      <w:lang w:val="pt-BR" w:eastAsia="zh-CN"/>
    </w:rPr>
  </w:style>
  <w:style w:type="paragraph" w:styleId="PargrafodaLista">
    <w:name w:val="List Paragraph"/>
    <w:basedOn w:val="Normal"/>
    <w:uiPriority w:val="34"/>
    <w:qFormat/>
    <w:rsid w:val="00F05914"/>
    <w:pPr>
      <w:ind w:left="720"/>
      <w:contextualSpacing/>
    </w:pPr>
  </w:style>
  <w:style w:type="paragraph" w:styleId="Textodenotaderodap">
    <w:name w:val="footnote text"/>
    <w:basedOn w:val="Normal"/>
    <w:link w:val="TextodenotaderodapChar"/>
    <w:uiPriority w:val="99"/>
    <w:unhideWhenUsed/>
    <w:rsid w:val="00AC1012"/>
    <w:rPr>
      <w:sz w:val="20"/>
      <w:szCs w:val="20"/>
    </w:rPr>
  </w:style>
  <w:style w:type="character" w:customStyle="1" w:styleId="TextodenotaderodapChar">
    <w:name w:val="Texto de nota de rodapé Char"/>
    <w:basedOn w:val="Fontepargpadro"/>
    <w:link w:val="Textodenotaderodap"/>
    <w:uiPriority w:val="99"/>
    <w:rsid w:val="00AC1012"/>
  </w:style>
  <w:style w:type="character" w:styleId="Refdenotaderodap">
    <w:name w:val="footnote reference"/>
    <w:basedOn w:val="Fontepargpadro"/>
    <w:uiPriority w:val="99"/>
    <w:unhideWhenUsed/>
    <w:rsid w:val="00AC1012"/>
    <w:rPr>
      <w:vertAlign w:val="superscript"/>
    </w:rPr>
  </w:style>
</w:styles>
</file>

<file path=word/webSettings.xml><?xml version="1.0" encoding="utf-8"?>
<w:webSettings xmlns:r="http://schemas.openxmlformats.org/officeDocument/2006/relationships" xmlns:w="http://schemas.openxmlformats.org/wordprocessingml/2006/main">
  <w:divs>
    <w:div w:id="73474961">
      <w:bodyDiv w:val="1"/>
      <w:marLeft w:val="0"/>
      <w:marRight w:val="0"/>
      <w:marTop w:val="0"/>
      <w:marBottom w:val="0"/>
      <w:divBdr>
        <w:top w:val="none" w:sz="0" w:space="0" w:color="auto"/>
        <w:left w:val="none" w:sz="0" w:space="0" w:color="auto"/>
        <w:bottom w:val="none" w:sz="0" w:space="0" w:color="auto"/>
        <w:right w:val="none" w:sz="0" w:space="0" w:color="auto"/>
      </w:divBdr>
    </w:div>
    <w:div w:id="93089551">
      <w:bodyDiv w:val="1"/>
      <w:marLeft w:val="0"/>
      <w:marRight w:val="0"/>
      <w:marTop w:val="0"/>
      <w:marBottom w:val="0"/>
      <w:divBdr>
        <w:top w:val="none" w:sz="0" w:space="0" w:color="auto"/>
        <w:left w:val="none" w:sz="0" w:space="0" w:color="auto"/>
        <w:bottom w:val="none" w:sz="0" w:space="0" w:color="auto"/>
        <w:right w:val="none" w:sz="0" w:space="0" w:color="auto"/>
      </w:divBdr>
    </w:div>
    <w:div w:id="176893413">
      <w:bodyDiv w:val="1"/>
      <w:marLeft w:val="0"/>
      <w:marRight w:val="0"/>
      <w:marTop w:val="0"/>
      <w:marBottom w:val="0"/>
      <w:divBdr>
        <w:top w:val="none" w:sz="0" w:space="0" w:color="auto"/>
        <w:left w:val="none" w:sz="0" w:space="0" w:color="auto"/>
        <w:bottom w:val="none" w:sz="0" w:space="0" w:color="auto"/>
        <w:right w:val="none" w:sz="0" w:space="0" w:color="auto"/>
      </w:divBdr>
    </w:div>
    <w:div w:id="316374361">
      <w:bodyDiv w:val="1"/>
      <w:marLeft w:val="0"/>
      <w:marRight w:val="0"/>
      <w:marTop w:val="0"/>
      <w:marBottom w:val="0"/>
      <w:divBdr>
        <w:top w:val="none" w:sz="0" w:space="0" w:color="auto"/>
        <w:left w:val="none" w:sz="0" w:space="0" w:color="auto"/>
        <w:bottom w:val="none" w:sz="0" w:space="0" w:color="auto"/>
        <w:right w:val="none" w:sz="0" w:space="0" w:color="auto"/>
      </w:divBdr>
    </w:div>
    <w:div w:id="514541476">
      <w:bodyDiv w:val="1"/>
      <w:marLeft w:val="0"/>
      <w:marRight w:val="0"/>
      <w:marTop w:val="0"/>
      <w:marBottom w:val="0"/>
      <w:divBdr>
        <w:top w:val="none" w:sz="0" w:space="0" w:color="auto"/>
        <w:left w:val="none" w:sz="0" w:space="0" w:color="auto"/>
        <w:bottom w:val="none" w:sz="0" w:space="0" w:color="auto"/>
        <w:right w:val="none" w:sz="0" w:space="0" w:color="auto"/>
      </w:divBdr>
    </w:div>
    <w:div w:id="524944929">
      <w:bodyDiv w:val="1"/>
      <w:marLeft w:val="0"/>
      <w:marRight w:val="0"/>
      <w:marTop w:val="0"/>
      <w:marBottom w:val="0"/>
      <w:divBdr>
        <w:top w:val="none" w:sz="0" w:space="0" w:color="auto"/>
        <w:left w:val="none" w:sz="0" w:space="0" w:color="auto"/>
        <w:bottom w:val="none" w:sz="0" w:space="0" w:color="auto"/>
        <w:right w:val="none" w:sz="0" w:space="0" w:color="auto"/>
      </w:divBdr>
    </w:div>
    <w:div w:id="568074666">
      <w:bodyDiv w:val="1"/>
      <w:marLeft w:val="0"/>
      <w:marRight w:val="0"/>
      <w:marTop w:val="0"/>
      <w:marBottom w:val="0"/>
      <w:divBdr>
        <w:top w:val="none" w:sz="0" w:space="0" w:color="auto"/>
        <w:left w:val="none" w:sz="0" w:space="0" w:color="auto"/>
        <w:bottom w:val="none" w:sz="0" w:space="0" w:color="auto"/>
        <w:right w:val="none" w:sz="0" w:space="0" w:color="auto"/>
      </w:divBdr>
    </w:div>
    <w:div w:id="95741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C70D8-4896-4BCD-B868-F7165C6E2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2309</Words>
  <Characters>12553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TERMO DE REFERÊNCIA</vt:lpstr>
    </vt:vector>
  </TitlesOfParts>
  <Company>Governamental</Company>
  <LinksUpToDate>false</LinksUpToDate>
  <CharactersWithSpaces>14833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REFERÊNCIA</dc:title>
  <dc:creator>Tribunal Regional Federal da 5ª Região</dc:creator>
  <cp:lastModifiedBy>famelo</cp:lastModifiedBy>
  <cp:revision>3</cp:revision>
  <cp:lastPrinted>2015-08-06T18:07:00Z</cp:lastPrinted>
  <dcterms:created xsi:type="dcterms:W3CDTF">2015-08-05T22:48:00Z</dcterms:created>
  <dcterms:modified xsi:type="dcterms:W3CDTF">2015-08-06T19:04:00Z</dcterms:modified>
</cp:coreProperties>
</file>